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D6" w:rsidRPr="00B60DB2" w:rsidRDefault="00073A23" w:rsidP="00343C89">
      <w:pPr>
        <w:pStyle w:val="ListParagraph"/>
        <w:widowControl w:val="0"/>
        <w:numPr>
          <w:ilvl w:val="0"/>
          <w:numId w:val="25"/>
        </w:numPr>
        <w:spacing w:after="120"/>
        <w:ind w:left="568" w:hanging="284"/>
        <w:contextualSpacing w:val="0"/>
        <w:jc w:val="both"/>
        <w:rPr>
          <w:rFonts w:ascii="Segoe UI" w:hAnsi="Segoe UI" w:cs="Segoe UI"/>
          <w:b/>
          <w:sz w:val="20"/>
          <w:szCs w:val="20"/>
          <w:lang w:val="id-ID"/>
        </w:rPr>
      </w:pPr>
      <w:r w:rsidRPr="00B60DB2">
        <w:rPr>
          <w:rFonts w:ascii="Segoe UI" w:hAnsi="Segoe UI" w:cs="Segoe UI"/>
          <w:b/>
          <w:sz w:val="20"/>
          <w:szCs w:val="20"/>
          <w:lang w:val="id-ID"/>
        </w:rPr>
        <w:t>URUSAN PERI</w:t>
      </w:r>
      <w:r w:rsidR="009B496E" w:rsidRPr="00B60DB2">
        <w:rPr>
          <w:rFonts w:ascii="Segoe UI" w:hAnsi="Segoe UI" w:cs="Segoe UI"/>
          <w:b/>
          <w:sz w:val="20"/>
          <w:szCs w:val="20"/>
          <w:lang w:val="id-ID"/>
        </w:rPr>
        <w:t>N</w:t>
      </w:r>
      <w:r w:rsidRPr="00B60DB2">
        <w:rPr>
          <w:rFonts w:ascii="Segoe UI" w:hAnsi="Segoe UI" w:cs="Segoe UI"/>
          <w:b/>
          <w:sz w:val="20"/>
          <w:szCs w:val="20"/>
          <w:lang w:val="id-ID"/>
        </w:rPr>
        <w:t>DUSTRIAN</w:t>
      </w:r>
    </w:p>
    <w:p w:rsidR="00E70CE8" w:rsidRPr="00B60DB2" w:rsidRDefault="00E70CE8" w:rsidP="00E76659">
      <w:pPr>
        <w:pStyle w:val="ListParagraph"/>
        <w:spacing w:after="120"/>
        <w:ind w:left="567"/>
        <w:contextualSpacing w:val="0"/>
        <w:jc w:val="both"/>
        <w:rPr>
          <w:rFonts w:ascii="Segoe UI" w:hAnsi="Segoe UI" w:cs="Segoe UI"/>
          <w:sz w:val="20"/>
          <w:szCs w:val="20"/>
          <w:lang w:val="af-ZA" w:eastAsia="af-ZA"/>
        </w:rPr>
      </w:pPr>
      <w:r w:rsidRPr="00B60DB2">
        <w:rPr>
          <w:rFonts w:ascii="Segoe UI" w:hAnsi="Segoe UI" w:cs="Segoe UI"/>
          <w:sz w:val="20"/>
          <w:szCs w:val="20"/>
          <w:lang w:val="af-ZA" w:eastAsia="af-ZA"/>
        </w:rPr>
        <w:t>Pembangunan industri yang maju diwujudkan melaui penguatan struktur industri yang mandiri, sehat dan berdaya saing, dengan mendayag</w:t>
      </w:r>
      <w:r w:rsidR="00881B51" w:rsidRPr="00B60DB2">
        <w:rPr>
          <w:rFonts w:ascii="Segoe UI" w:hAnsi="Segoe UI" w:cs="Segoe UI"/>
          <w:sz w:val="20"/>
          <w:szCs w:val="20"/>
          <w:lang w:val="af-ZA" w:eastAsia="af-ZA"/>
        </w:rPr>
        <w:t>u</w:t>
      </w:r>
      <w:r w:rsidRPr="00B60DB2">
        <w:rPr>
          <w:rFonts w:ascii="Segoe UI" w:hAnsi="Segoe UI" w:cs="Segoe UI"/>
          <w:sz w:val="20"/>
          <w:szCs w:val="20"/>
          <w:lang w:val="af-ZA" w:eastAsia="af-ZA"/>
        </w:rPr>
        <w:t>nakan sumber daya secara optimal dan efisien, serta mendorong perkembangan industri ke seluruh wilayah dengan menjaga keseimbangan kemajuan dan kesatuan ekonomi yang ber</w:t>
      </w:r>
      <w:r w:rsidR="00881B51" w:rsidRPr="00B60DB2">
        <w:rPr>
          <w:rFonts w:ascii="Segoe UI" w:hAnsi="Segoe UI" w:cs="Segoe UI"/>
          <w:sz w:val="20"/>
          <w:szCs w:val="20"/>
          <w:lang w:val="af-ZA" w:eastAsia="af-ZA"/>
        </w:rPr>
        <w:t>landaskan pada kerakyatan, keadi</w:t>
      </w:r>
      <w:r w:rsidRPr="00B60DB2">
        <w:rPr>
          <w:rFonts w:ascii="Segoe UI" w:hAnsi="Segoe UI" w:cs="Segoe UI"/>
          <w:sz w:val="20"/>
          <w:szCs w:val="20"/>
          <w:lang w:val="af-ZA" w:eastAsia="af-ZA"/>
        </w:rPr>
        <w:t>lan dan nilai-nilai luhur. Pembangunan industri yang maju ini sebaga</w:t>
      </w:r>
      <w:r w:rsidR="00881B51" w:rsidRPr="00B60DB2">
        <w:rPr>
          <w:rFonts w:ascii="Segoe UI" w:hAnsi="Segoe UI" w:cs="Segoe UI"/>
          <w:sz w:val="20"/>
          <w:szCs w:val="20"/>
          <w:lang w:val="af-ZA" w:eastAsia="af-ZA"/>
        </w:rPr>
        <w:t>i</w:t>
      </w:r>
      <w:r w:rsidRPr="00B60DB2">
        <w:rPr>
          <w:rFonts w:ascii="Segoe UI" w:hAnsi="Segoe UI" w:cs="Segoe UI"/>
          <w:sz w:val="20"/>
          <w:szCs w:val="20"/>
          <w:lang w:val="af-ZA" w:eastAsia="af-ZA"/>
        </w:rPr>
        <w:t xml:space="preserve"> motor penggerak ekonomi yang didukung oleh kekuatan dan kemampuan sumber daya yang tangguh. </w:t>
      </w:r>
    </w:p>
    <w:p w:rsidR="000B772E" w:rsidRPr="00B60DB2" w:rsidRDefault="000B772E" w:rsidP="00343C89">
      <w:pPr>
        <w:pStyle w:val="ListParagraph"/>
        <w:spacing w:after="120"/>
        <w:ind w:left="567"/>
        <w:contextualSpacing w:val="0"/>
        <w:jc w:val="both"/>
        <w:rPr>
          <w:rFonts w:ascii="Segoe UI" w:hAnsi="Segoe UI" w:cs="Segoe UI"/>
          <w:sz w:val="20"/>
          <w:szCs w:val="20"/>
          <w:lang w:val="af-ZA" w:eastAsia="af-ZA"/>
        </w:rPr>
      </w:pPr>
      <w:r w:rsidRPr="00B60DB2">
        <w:rPr>
          <w:rFonts w:ascii="Segoe UI" w:hAnsi="Segoe UI" w:cs="Segoe UI"/>
          <w:sz w:val="20"/>
          <w:szCs w:val="20"/>
        </w:rPr>
        <w:t xml:space="preserve">Salah satu tujuan dari pembangunan urusan perindustrian </w:t>
      </w:r>
      <w:r w:rsidR="00881B51" w:rsidRPr="00B60DB2">
        <w:rPr>
          <w:rFonts w:ascii="Segoe UI" w:hAnsi="Segoe UI" w:cs="Segoe UI"/>
          <w:sz w:val="20"/>
          <w:szCs w:val="20"/>
        </w:rPr>
        <w:t xml:space="preserve">adalah </w:t>
      </w:r>
      <w:r w:rsidRPr="00B60DB2">
        <w:rPr>
          <w:rFonts w:ascii="Segoe UI" w:hAnsi="Segoe UI" w:cs="Segoe UI"/>
          <w:sz w:val="20"/>
          <w:szCs w:val="20"/>
        </w:rPr>
        <w:t>mengembangkan</w:t>
      </w:r>
      <w:r w:rsidRPr="00B60DB2">
        <w:rPr>
          <w:rStyle w:val="apple-converted-space"/>
          <w:rFonts w:ascii="Segoe UI" w:hAnsi="Segoe UI" w:cs="Segoe UI"/>
          <w:sz w:val="20"/>
          <w:szCs w:val="20"/>
        </w:rPr>
        <w:t> </w:t>
      </w:r>
      <w:r w:rsidRPr="00B60DB2">
        <w:rPr>
          <w:rStyle w:val="Strong"/>
          <w:rFonts w:ascii="Segoe UI" w:hAnsi="Segoe UI" w:cs="Segoe UI"/>
          <w:b w:val="0"/>
          <w:sz w:val="20"/>
          <w:szCs w:val="20"/>
          <w:bdr w:val="none" w:sz="0" w:space="0" w:color="auto" w:frame="1"/>
        </w:rPr>
        <w:t>pusat-pusat pertumbuhan industri</w:t>
      </w:r>
      <w:r w:rsidRPr="00B60DB2">
        <w:rPr>
          <w:rStyle w:val="apple-converted-space"/>
          <w:rFonts w:ascii="Segoe UI" w:hAnsi="Segoe UI" w:cs="Segoe UI"/>
          <w:sz w:val="20"/>
          <w:szCs w:val="20"/>
        </w:rPr>
        <w:t> </w:t>
      </w:r>
      <w:r w:rsidRPr="00B60DB2">
        <w:rPr>
          <w:rFonts w:ascii="Segoe UI" w:hAnsi="Segoe UI" w:cs="Segoe UI"/>
          <w:sz w:val="20"/>
          <w:szCs w:val="20"/>
        </w:rPr>
        <w:t>yang menunjang pembangunan daerah sehingga bisa meningkatkan</w:t>
      </w:r>
      <w:r w:rsidRPr="00B60DB2">
        <w:rPr>
          <w:rStyle w:val="apple-converted-space"/>
          <w:rFonts w:ascii="Segoe UI" w:hAnsi="Segoe UI" w:cs="Segoe UI"/>
          <w:sz w:val="20"/>
          <w:szCs w:val="20"/>
        </w:rPr>
        <w:t> </w:t>
      </w:r>
      <w:r w:rsidRPr="00B60DB2">
        <w:rPr>
          <w:rStyle w:val="Strong"/>
          <w:rFonts w:ascii="Segoe UI" w:hAnsi="Segoe UI" w:cs="Segoe UI"/>
          <w:sz w:val="20"/>
          <w:szCs w:val="20"/>
          <w:bdr w:val="none" w:sz="0" w:space="0" w:color="auto" w:frame="1"/>
        </w:rPr>
        <w:t xml:space="preserve"> </w:t>
      </w:r>
      <w:r w:rsidRPr="00B60DB2">
        <w:rPr>
          <w:rFonts w:ascii="Segoe UI" w:hAnsi="Segoe UI" w:cs="Segoe UI"/>
          <w:bCs/>
          <w:lang w:val="af-ZA" w:eastAsia="af-ZA"/>
        </w:rPr>
        <w:t>pertumbuhan ekonomi</w:t>
      </w:r>
      <w:r w:rsidRPr="00B60DB2">
        <w:rPr>
          <w:rFonts w:ascii="Segoe UI" w:hAnsi="Segoe UI" w:cs="Segoe UI"/>
          <w:lang w:val="af-ZA" w:eastAsia="af-ZA"/>
        </w:rPr>
        <w:t> </w:t>
      </w:r>
      <w:r w:rsidRPr="00B60DB2">
        <w:rPr>
          <w:rFonts w:ascii="Segoe UI" w:hAnsi="Segoe UI" w:cs="Segoe UI"/>
          <w:sz w:val="20"/>
          <w:szCs w:val="20"/>
          <w:lang w:val="af-ZA" w:eastAsia="af-ZA"/>
        </w:rPr>
        <w:t>secara bertahap, mengubah struktur perekonomian ke arah yang lebih baik, maju, sehat, dan lebih seimbang sebagai upaya untuk mewujudkan dasar yang lebih kuat dan lebih luas bagi pertumbuhan ekonomi pada umumnya, serta memberikan nilai tambah bagi pertumbuhan industri pada khususnya.</w:t>
      </w:r>
    </w:p>
    <w:p w:rsidR="0056785C" w:rsidRPr="00B60DB2" w:rsidRDefault="0056785C" w:rsidP="00343C89">
      <w:pPr>
        <w:pStyle w:val="ListParagraph"/>
        <w:spacing w:after="120"/>
        <w:ind w:left="567"/>
        <w:contextualSpacing w:val="0"/>
        <w:jc w:val="both"/>
        <w:rPr>
          <w:rFonts w:ascii="Segoe UI" w:hAnsi="Segoe UI" w:cs="Segoe UI"/>
          <w:sz w:val="20"/>
          <w:szCs w:val="20"/>
          <w:lang w:val="af-ZA" w:eastAsia="af-ZA"/>
        </w:rPr>
      </w:pPr>
      <w:r w:rsidRPr="00B60DB2">
        <w:rPr>
          <w:rFonts w:ascii="Segoe UI" w:hAnsi="Segoe UI" w:cs="Segoe UI"/>
          <w:sz w:val="20"/>
          <w:szCs w:val="20"/>
          <w:lang w:val="af-ZA" w:eastAsia="af-ZA"/>
        </w:rPr>
        <w:t xml:space="preserve">Pembangunan sektor industri tidak terlepas dari pembangunan sektor lain. Ada hubungan </w:t>
      </w:r>
      <w:r w:rsidR="00E70CE8" w:rsidRPr="00B60DB2">
        <w:rPr>
          <w:rFonts w:ascii="Segoe UI" w:hAnsi="Segoe UI" w:cs="Segoe UI"/>
          <w:sz w:val="20"/>
          <w:szCs w:val="20"/>
          <w:lang w:val="af-ZA" w:eastAsia="af-ZA"/>
        </w:rPr>
        <w:t>yang saling terkait</w:t>
      </w:r>
      <w:r w:rsidRPr="00B60DB2">
        <w:rPr>
          <w:rFonts w:ascii="Segoe UI" w:hAnsi="Segoe UI" w:cs="Segoe UI"/>
          <w:sz w:val="20"/>
          <w:szCs w:val="20"/>
          <w:lang w:val="af-ZA" w:eastAsia="af-ZA"/>
        </w:rPr>
        <w:t xml:space="preserve"> antara pembangunan sektor industri dengan sektor-sektor lain. Dalam hubungan timbal-balik ini peranan sektor industri adalah mem</w:t>
      </w:r>
      <w:r w:rsidRPr="00B60DB2">
        <w:rPr>
          <w:rFonts w:ascii="Segoe UI" w:hAnsi="Segoe UI" w:cs="Segoe UI"/>
          <w:sz w:val="20"/>
          <w:szCs w:val="20"/>
          <w:lang w:val="af-ZA" w:eastAsia="af-ZA"/>
        </w:rPr>
        <w:softHyphen/>
        <w:t>perluas lapangan kerja, menghasilkan barang-barang yang diperlukan masyarakat dan sektor pembangunan yang lain, menghasilkan devisa melalui ekspor hasil industri dan menghemat devisa melalui produksi barang-barang yang hingga kini diimpor.</w:t>
      </w:r>
    </w:p>
    <w:p w:rsidR="00E70CE8" w:rsidRPr="00B60DB2" w:rsidRDefault="00E70CE8" w:rsidP="00343C89">
      <w:pPr>
        <w:pStyle w:val="ListParagraph"/>
        <w:spacing w:after="120"/>
        <w:ind w:left="567"/>
        <w:contextualSpacing w:val="0"/>
        <w:jc w:val="both"/>
        <w:rPr>
          <w:rFonts w:ascii="Segoe UI" w:hAnsi="Segoe UI" w:cs="Segoe UI"/>
          <w:sz w:val="20"/>
          <w:szCs w:val="20"/>
          <w:lang w:val="af-ZA" w:eastAsia="af-ZA"/>
        </w:rPr>
      </w:pPr>
      <w:r w:rsidRPr="00B60DB2">
        <w:rPr>
          <w:rFonts w:ascii="Segoe UI" w:hAnsi="Segoe UI" w:cs="Segoe UI"/>
          <w:sz w:val="20"/>
          <w:szCs w:val="20"/>
          <w:lang w:val="af-ZA" w:eastAsia="af-ZA"/>
        </w:rPr>
        <w:t>Sektor ini diharapkan mampu mempercepat dinamika perekonomian daerah dan sebagai pendorong pertumbuhan ekonomi (</w:t>
      </w:r>
      <w:r w:rsidRPr="00B60DB2">
        <w:rPr>
          <w:rFonts w:ascii="Segoe UI" w:hAnsi="Segoe UI" w:cs="Segoe UI"/>
          <w:i/>
          <w:sz w:val="20"/>
          <w:szCs w:val="20"/>
          <w:lang w:val="af-ZA" w:eastAsia="af-ZA"/>
        </w:rPr>
        <w:t>prime over</w:t>
      </w:r>
      <w:r w:rsidRPr="00B60DB2">
        <w:rPr>
          <w:rFonts w:ascii="Segoe UI" w:hAnsi="Segoe UI" w:cs="Segoe UI"/>
          <w:sz w:val="20"/>
          <w:szCs w:val="20"/>
          <w:lang w:val="af-ZA" w:eastAsia="af-ZA"/>
        </w:rPr>
        <w:t xml:space="preserve">) karena kemampuannya dalam meningkatkan nilai tambah yang tinggi sehingga bisa meningkatkan kesejahteraan masyarakat serta mengurangi kemiskinan. </w:t>
      </w:r>
    </w:p>
    <w:p w:rsidR="00E70CE8" w:rsidRPr="00B60DB2" w:rsidRDefault="00E70CE8" w:rsidP="00343C89">
      <w:pPr>
        <w:pStyle w:val="ListParagraph"/>
        <w:spacing w:after="120"/>
        <w:ind w:left="567"/>
        <w:contextualSpacing w:val="0"/>
        <w:jc w:val="both"/>
        <w:rPr>
          <w:rFonts w:ascii="Segoe UI" w:hAnsi="Segoe UI" w:cs="Segoe UI"/>
          <w:sz w:val="20"/>
          <w:szCs w:val="20"/>
          <w:lang w:eastAsia="id-ID"/>
        </w:rPr>
      </w:pPr>
      <w:r w:rsidRPr="00B60DB2">
        <w:rPr>
          <w:rFonts w:ascii="Segoe UI" w:hAnsi="Segoe UI" w:cs="Segoe UI"/>
          <w:sz w:val="20"/>
          <w:szCs w:val="20"/>
          <w:lang w:val="af-ZA" w:eastAsia="af-ZA"/>
        </w:rPr>
        <w:t>Walaupun telah dicapai berbagai perkembangan yang cukup penting, namun dirasakan industri belum tumbuh seperti yang diharapkan dan ada kecenderungan menurunnya daya saing industri di pasar nasional maupun internasional. Penurunan daya saing ini terkait dengan tingginya bia</w:t>
      </w:r>
      <w:r w:rsidRPr="00B60DB2">
        <w:rPr>
          <w:rFonts w:ascii="Segoe UI" w:hAnsi="Segoe UI" w:cs="Segoe UI"/>
          <w:sz w:val="20"/>
          <w:szCs w:val="20"/>
          <w:lang w:eastAsia="id-ID"/>
        </w:rPr>
        <w:t xml:space="preserve">ya atau kurang efisiennya proses produksi serta lemahnya struktur industri, yang tercermin dari lemahnya keterkaitan antar industri misalnya industri hulu dan hilir, antara industri besar dan kecil, serta belum berkembangnya industri pendukung. Untuk itu perlu pengembangan sektor industri yang diarahkan untuk memperkuat kapasitas industri daerah khususnya industri-industri lokal yang memiliki keunggulan untuk bersaing melalui penumbuhan klaster-klaster industri. </w:t>
      </w:r>
    </w:p>
    <w:p w:rsidR="00E70CE8" w:rsidRPr="00057C81" w:rsidRDefault="00E70CE8" w:rsidP="00343C89">
      <w:pPr>
        <w:pStyle w:val="ListParagraph"/>
        <w:spacing w:after="120"/>
        <w:ind w:left="567"/>
        <w:contextualSpacing w:val="0"/>
        <w:jc w:val="both"/>
        <w:rPr>
          <w:rFonts w:ascii="Segoe UI" w:hAnsi="Segoe UI" w:cs="Segoe UI"/>
          <w:sz w:val="20"/>
          <w:szCs w:val="20"/>
          <w:lang w:val="id-ID"/>
        </w:rPr>
      </w:pPr>
      <w:r w:rsidRPr="00B60DB2">
        <w:rPr>
          <w:rFonts w:ascii="Segoe UI" w:hAnsi="Segoe UI" w:cs="Segoe UI"/>
          <w:sz w:val="20"/>
          <w:szCs w:val="20"/>
          <w:lang w:eastAsia="id-ID"/>
        </w:rPr>
        <w:t xml:space="preserve">Sejalan dengan hal tersebut sasaran pembangunan urusan perindustrian di Kabupaten Wonosobo dalam kurun waktu 2011 sampai 2014 adalah </w:t>
      </w:r>
      <w:r w:rsidR="00881B51" w:rsidRPr="00B60DB2">
        <w:rPr>
          <w:rFonts w:ascii="Segoe UI" w:hAnsi="Segoe UI" w:cs="Segoe UI"/>
          <w:sz w:val="20"/>
          <w:szCs w:val="20"/>
          <w:lang w:eastAsia="id-ID"/>
        </w:rPr>
        <w:t>meningkatkan</w:t>
      </w:r>
      <w:r w:rsidRPr="00B60DB2">
        <w:rPr>
          <w:rFonts w:ascii="Segoe UI" w:hAnsi="Segoe UI" w:cs="Segoe UI"/>
          <w:sz w:val="20"/>
          <w:szCs w:val="20"/>
        </w:rPr>
        <w:t xml:space="preserve"> kapasitas kelembagaan industri </w:t>
      </w:r>
      <w:r w:rsidRPr="00B60DB2">
        <w:rPr>
          <w:rFonts w:ascii="Segoe UI" w:hAnsi="Segoe UI" w:cs="Segoe UI"/>
          <w:bCs/>
          <w:lang w:val="af-ZA" w:eastAsia="af-ZA"/>
        </w:rPr>
        <w:t>kecil</w:t>
      </w:r>
      <w:r w:rsidRPr="00B60DB2">
        <w:rPr>
          <w:rFonts w:ascii="Segoe UI" w:hAnsi="Segoe UI" w:cs="Segoe UI"/>
          <w:sz w:val="20"/>
          <w:szCs w:val="20"/>
        </w:rPr>
        <w:t xml:space="preserve"> menengah (IKM), mengembang</w:t>
      </w:r>
      <w:r w:rsidR="00881B51" w:rsidRPr="00B60DB2">
        <w:rPr>
          <w:rFonts w:ascii="Segoe UI" w:hAnsi="Segoe UI" w:cs="Segoe UI"/>
          <w:sz w:val="20"/>
          <w:szCs w:val="20"/>
        </w:rPr>
        <w:t>k</w:t>
      </w:r>
      <w:r w:rsidRPr="00B60DB2">
        <w:rPr>
          <w:rFonts w:ascii="Segoe UI" w:hAnsi="Segoe UI" w:cs="Segoe UI"/>
          <w:sz w:val="20"/>
          <w:szCs w:val="20"/>
        </w:rPr>
        <w:t>a</w:t>
      </w:r>
      <w:r w:rsidR="00881B51" w:rsidRPr="00B60DB2">
        <w:rPr>
          <w:rFonts w:ascii="Segoe UI" w:hAnsi="Segoe UI" w:cs="Segoe UI"/>
          <w:sz w:val="20"/>
          <w:szCs w:val="20"/>
        </w:rPr>
        <w:t>n</w:t>
      </w:r>
      <w:r w:rsidRPr="00B60DB2">
        <w:rPr>
          <w:rFonts w:ascii="Segoe UI" w:hAnsi="Segoe UI" w:cs="Segoe UI"/>
          <w:sz w:val="20"/>
          <w:szCs w:val="20"/>
        </w:rPr>
        <w:t xml:space="preserve"> industri kecil menengah (IKM) berbasis sumber daya lo</w:t>
      </w:r>
      <w:r w:rsidR="00DB5D5C" w:rsidRPr="00B60DB2">
        <w:rPr>
          <w:rFonts w:ascii="Segoe UI" w:hAnsi="Segoe UI" w:cs="Segoe UI"/>
          <w:sz w:val="20"/>
          <w:szCs w:val="20"/>
          <w:lang w:val="id-ID"/>
        </w:rPr>
        <w:t>k</w:t>
      </w:r>
      <w:r w:rsidRPr="00B60DB2">
        <w:rPr>
          <w:rFonts w:ascii="Segoe UI" w:hAnsi="Segoe UI" w:cs="Segoe UI"/>
          <w:sz w:val="20"/>
          <w:szCs w:val="20"/>
        </w:rPr>
        <w:t>al, meningkatkan pemanfaatan teknologi produksi yang efisien dan ramah lingkungan serta mengembangan klaster IKM.</w:t>
      </w:r>
    </w:p>
    <w:p w:rsidR="00343C89" w:rsidRPr="00B60DB2" w:rsidRDefault="00343C89" w:rsidP="00E76659">
      <w:pPr>
        <w:pStyle w:val="ListParagraph"/>
        <w:numPr>
          <w:ilvl w:val="0"/>
          <w:numId w:val="28"/>
        </w:numPr>
        <w:tabs>
          <w:tab w:val="left" w:pos="851"/>
        </w:tabs>
        <w:spacing w:after="120"/>
        <w:ind w:left="851" w:hanging="284"/>
        <w:contextualSpacing w:val="0"/>
        <w:jc w:val="both"/>
        <w:rPr>
          <w:rFonts w:ascii="Segoe UI" w:hAnsi="Segoe UI" w:cs="Segoe UI"/>
          <w:b/>
          <w:lang w:val="id-ID"/>
        </w:rPr>
      </w:pPr>
      <w:r w:rsidRPr="00B60DB2">
        <w:rPr>
          <w:rFonts w:ascii="Segoe UI" w:hAnsi="Segoe UI" w:cs="Segoe UI"/>
          <w:b/>
          <w:sz w:val="20"/>
          <w:szCs w:val="20"/>
          <w:lang w:val="id-ID"/>
        </w:rPr>
        <w:t>Program dan Kegiatan</w:t>
      </w:r>
    </w:p>
    <w:p w:rsidR="00F3640B" w:rsidRPr="00B60DB2" w:rsidRDefault="00C36F96" w:rsidP="00E76659">
      <w:pPr>
        <w:pStyle w:val="ListParagraph"/>
        <w:spacing w:after="120"/>
        <w:ind w:left="851"/>
        <w:contextualSpacing w:val="0"/>
        <w:jc w:val="both"/>
        <w:rPr>
          <w:rFonts w:ascii="Segoe UI" w:hAnsi="Segoe UI" w:cs="Segoe UI"/>
          <w:color w:val="000000"/>
          <w:sz w:val="22"/>
          <w:szCs w:val="22"/>
        </w:rPr>
      </w:pPr>
      <w:r w:rsidRPr="00B60DB2">
        <w:rPr>
          <w:rFonts w:ascii="Segoe UI" w:hAnsi="Segoe UI" w:cs="Segoe UI"/>
          <w:sz w:val="20"/>
          <w:szCs w:val="20"/>
          <w:lang w:val="sv-SE"/>
        </w:rPr>
        <w:t xml:space="preserve">Total </w:t>
      </w:r>
      <w:r w:rsidR="00881B51" w:rsidRPr="00B60DB2">
        <w:rPr>
          <w:rFonts w:ascii="Segoe UI" w:hAnsi="Segoe UI" w:cs="Segoe UI"/>
          <w:sz w:val="20"/>
          <w:szCs w:val="20"/>
          <w:lang w:val="sv-SE"/>
        </w:rPr>
        <w:t>r</w:t>
      </w:r>
      <w:r w:rsidRPr="00B60DB2">
        <w:rPr>
          <w:rFonts w:ascii="Segoe UI" w:hAnsi="Segoe UI" w:cs="Segoe UI"/>
          <w:sz w:val="20"/>
          <w:szCs w:val="20"/>
          <w:lang w:val="id-ID"/>
        </w:rPr>
        <w:t xml:space="preserve">ealisasi </w:t>
      </w:r>
      <w:r w:rsidRPr="00B60DB2">
        <w:rPr>
          <w:rFonts w:ascii="Segoe UI" w:hAnsi="Segoe UI" w:cs="Segoe UI"/>
          <w:sz w:val="20"/>
          <w:szCs w:val="20"/>
          <w:lang w:val="sv-SE"/>
        </w:rPr>
        <w:t xml:space="preserve">anggaran </w:t>
      </w:r>
      <w:r w:rsidRPr="00B60DB2">
        <w:rPr>
          <w:rFonts w:ascii="Segoe UI" w:hAnsi="Segoe UI" w:cs="Segoe UI"/>
          <w:sz w:val="20"/>
          <w:szCs w:val="20"/>
          <w:lang w:val="id-ID"/>
        </w:rPr>
        <w:t xml:space="preserve">untuk </w:t>
      </w:r>
      <w:r w:rsidRPr="00B60DB2">
        <w:rPr>
          <w:rFonts w:ascii="Segoe UI" w:hAnsi="Segoe UI" w:cs="Segoe UI"/>
          <w:sz w:val="20"/>
          <w:szCs w:val="20"/>
        </w:rPr>
        <w:t>urusan</w:t>
      </w:r>
      <w:r w:rsidRPr="00B60DB2">
        <w:rPr>
          <w:rFonts w:ascii="Segoe UI" w:hAnsi="Segoe UI" w:cs="Segoe UI"/>
          <w:sz w:val="20"/>
          <w:szCs w:val="20"/>
          <w:lang w:val="id-ID"/>
        </w:rPr>
        <w:t xml:space="preserve"> </w:t>
      </w:r>
      <w:r w:rsidRPr="00B60DB2">
        <w:rPr>
          <w:rFonts w:ascii="Segoe UI" w:hAnsi="Segoe UI" w:cs="Segoe UI"/>
          <w:sz w:val="20"/>
          <w:szCs w:val="20"/>
        </w:rPr>
        <w:t>perindustrian</w:t>
      </w:r>
      <w:r w:rsidRPr="00B60DB2">
        <w:rPr>
          <w:rFonts w:ascii="Segoe UI" w:hAnsi="Segoe UI" w:cs="Segoe UI"/>
          <w:sz w:val="20"/>
          <w:szCs w:val="20"/>
          <w:lang w:val="id-ID"/>
        </w:rPr>
        <w:t xml:space="preserve"> </w:t>
      </w:r>
      <w:r w:rsidR="00DB5D5C" w:rsidRPr="00B60DB2">
        <w:rPr>
          <w:rFonts w:ascii="Segoe UI" w:hAnsi="Segoe UI" w:cs="Segoe UI"/>
          <w:sz w:val="20"/>
          <w:szCs w:val="20"/>
          <w:lang w:val="id-ID"/>
        </w:rPr>
        <w:t xml:space="preserve">pada </w:t>
      </w:r>
      <w:r w:rsidRPr="00B60DB2">
        <w:rPr>
          <w:rFonts w:ascii="Segoe UI" w:hAnsi="Segoe UI" w:cs="Segoe UI"/>
          <w:sz w:val="20"/>
          <w:szCs w:val="20"/>
          <w:lang w:val="sv-SE"/>
        </w:rPr>
        <w:t>tahun 2011 – 2014 adalah sebesa</w:t>
      </w:r>
      <w:r w:rsidRPr="00B60DB2">
        <w:rPr>
          <w:rFonts w:ascii="Segoe UI" w:hAnsi="Segoe UI" w:cs="Segoe UI"/>
          <w:sz w:val="20"/>
          <w:szCs w:val="20"/>
          <w:lang w:val="id-ID"/>
        </w:rPr>
        <w:t xml:space="preserve">r  </w:t>
      </w:r>
      <w:r w:rsidRPr="00B60DB2">
        <w:rPr>
          <w:rFonts w:ascii="Segoe UI" w:hAnsi="Segoe UI" w:cs="Segoe UI"/>
          <w:sz w:val="20"/>
          <w:szCs w:val="20"/>
          <w:lang w:val="sv-SE"/>
        </w:rPr>
        <w:t xml:space="preserve">Rp  </w:t>
      </w:r>
      <w:r w:rsidRPr="00B60DB2">
        <w:rPr>
          <w:rFonts w:ascii="Segoe UI" w:hAnsi="Segoe UI" w:cs="Segoe UI"/>
          <w:sz w:val="20"/>
          <w:szCs w:val="20"/>
          <w:lang w:val="id-ID"/>
        </w:rPr>
        <w:t>1</w:t>
      </w:r>
      <w:r w:rsidR="00F3640B" w:rsidRPr="00B60DB2">
        <w:rPr>
          <w:rFonts w:ascii="Segoe UI" w:hAnsi="Segoe UI" w:cs="Segoe UI"/>
          <w:sz w:val="20"/>
          <w:szCs w:val="20"/>
        </w:rPr>
        <w:t>8</w:t>
      </w:r>
      <w:r w:rsidRPr="00B60DB2">
        <w:rPr>
          <w:rFonts w:ascii="Segoe UI" w:hAnsi="Segoe UI" w:cs="Segoe UI"/>
          <w:sz w:val="20"/>
          <w:szCs w:val="20"/>
          <w:lang w:val="id-ID"/>
        </w:rPr>
        <w:t>.</w:t>
      </w:r>
      <w:r w:rsidR="00F3640B" w:rsidRPr="00B60DB2">
        <w:rPr>
          <w:rFonts w:ascii="Segoe UI" w:hAnsi="Segoe UI" w:cs="Segoe UI"/>
          <w:sz w:val="20"/>
          <w:szCs w:val="20"/>
        </w:rPr>
        <w:t>573</w:t>
      </w:r>
      <w:r w:rsidRPr="00B60DB2">
        <w:rPr>
          <w:rFonts w:ascii="Segoe UI" w:hAnsi="Segoe UI" w:cs="Segoe UI"/>
          <w:sz w:val="20"/>
          <w:szCs w:val="20"/>
          <w:lang w:val="id-ID"/>
        </w:rPr>
        <w:t>.</w:t>
      </w:r>
      <w:r w:rsidR="00F3640B" w:rsidRPr="00B60DB2">
        <w:rPr>
          <w:rFonts w:ascii="Segoe UI" w:hAnsi="Segoe UI" w:cs="Segoe UI"/>
          <w:sz w:val="20"/>
          <w:szCs w:val="20"/>
        </w:rPr>
        <w:t>200</w:t>
      </w:r>
      <w:r w:rsidRPr="00B60DB2">
        <w:rPr>
          <w:rFonts w:ascii="Segoe UI" w:hAnsi="Segoe UI" w:cs="Segoe UI"/>
          <w:sz w:val="20"/>
          <w:szCs w:val="20"/>
          <w:lang w:val="id-ID"/>
        </w:rPr>
        <w:t>.</w:t>
      </w:r>
      <w:r w:rsidR="00F3640B" w:rsidRPr="00B60DB2">
        <w:rPr>
          <w:rFonts w:ascii="Segoe UI" w:hAnsi="Segoe UI" w:cs="Segoe UI"/>
          <w:sz w:val="20"/>
          <w:szCs w:val="20"/>
        </w:rPr>
        <w:t>426</w:t>
      </w:r>
      <w:r w:rsidRPr="00B60DB2">
        <w:rPr>
          <w:rFonts w:ascii="Segoe UI" w:hAnsi="Segoe UI" w:cs="Segoe UI"/>
          <w:sz w:val="20"/>
          <w:szCs w:val="20"/>
          <w:lang w:val="id-ID"/>
        </w:rPr>
        <w:t>.</w:t>
      </w:r>
      <w:r w:rsidRPr="00B60DB2">
        <w:rPr>
          <w:rFonts w:ascii="Segoe UI" w:hAnsi="Segoe UI" w:cs="Segoe UI"/>
          <w:sz w:val="20"/>
          <w:szCs w:val="20"/>
        </w:rPr>
        <w:t xml:space="preserve"> Anggaran tersebut digunakan untuk pengembangan industr</w:t>
      </w:r>
      <w:r w:rsidR="00881B51" w:rsidRPr="00B60DB2">
        <w:rPr>
          <w:rFonts w:ascii="Segoe UI" w:hAnsi="Segoe UI" w:cs="Segoe UI"/>
          <w:sz w:val="20"/>
          <w:szCs w:val="20"/>
        </w:rPr>
        <w:t>i</w:t>
      </w:r>
      <w:r w:rsidRPr="00B60DB2">
        <w:rPr>
          <w:rFonts w:ascii="Segoe UI" w:hAnsi="Segoe UI" w:cs="Segoe UI"/>
          <w:sz w:val="20"/>
          <w:szCs w:val="20"/>
        </w:rPr>
        <w:t xml:space="preserve"> yang terbagi dalam </w:t>
      </w:r>
      <w:r w:rsidR="0056452C" w:rsidRPr="00B60DB2">
        <w:rPr>
          <w:rFonts w:ascii="Segoe UI" w:hAnsi="Segoe UI" w:cs="Segoe UI"/>
          <w:sz w:val="20"/>
          <w:szCs w:val="20"/>
        </w:rPr>
        <w:t>empat</w:t>
      </w:r>
      <w:r w:rsidRPr="00B60DB2">
        <w:rPr>
          <w:rFonts w:ascii="Segoe UI" w:hAnsi="Segoe UI" w:cs="Segoe UI"/>
          <w:sz w:val="20"/>
          <w:szCs w:val="20"/>
        </w:rPr>
        <w:t xml:space="preserve"> program. Adapun realisasi program dan anggaran dapat dilihat pada tabel berikut.</w:t>
      </w:r>
      <w:r w:rsidR="00F3640B" w:rsidRPr="00B60DB2">
        <w:rPr>
          <w:rFonts w:ascii="Segoe UI" w:hAnsi="Segoe UI" w:cs="Segoe UI"/>
          <w:color w:val="000000"/>
          <w:sz w:val="22"/>
          <w:szCs w:val="22"/>
        </w:rPr>
        <w:t xml:space="preserve"> </w:t>
      </w:r>
    </w:p>
    <w:p w:rsidR="004A745A" w:rsidRPr="00057C81" w:rsidRDefault="00B60DB2" w:rsidP="008515C2">
      <w:pPr>
        <w:widowControl w:val="0"/>
        <w:ind w:left="360"/>
        <w:jc w:val="center"/>
        <w:rPr>
          <w:rFonts w:ascii="Segoe UI" w:hAnsi="Segoe UI" w:cs="Segoe UI"/>
          <w:b/>
          <w:sz w:val="20"/>
          <w:szCs w:val="20"/>
        </w:rPr>
      </w:pPr>
      <w:r w:rsidRPr="00057C81">
        <w:rPr>
          <w:rFonts w:ascii="Segoe UI" w:hAnsi="Segoe UI" w:cs="Segoe UI"/>
          <w:b/>
          <w:sz w:val="20"/>
          <w:szCs w:val="20"/>
        </w:rPr>
        <w:lastRenderedPageBreak/>
        <w:t>Tabel IV</w:t>
      </w:r>
      <w:r w:rsidR="004C5961" w:rsidRPr="00057C81">
        <w:rPr>
          <w:rFonts w:ascii="Segoe UI" w:hAnsi="Segoe UI" w:cs="Segoe UI"/>
          <w:b/>
          <w:sz w:val="20"/>
          <w:szCs w:val="20"/>
        </w:rPr>
        <w:t>.C.6.1</w:t>
      </w:r>
    </w:p>
    <w:p w:rsidR="004C5961" w:rsidRPr="00057C81" w:rsidRDefault="004C5961" w:rsidP="008515C2">
      <w:pPr>
        <w:widowControl w:val="0"/>
        <w:ind w:left="360"/>
        <w:jc w:val="center"/>
        <w:rPr>
          <w:rFonts w:ascii="Segoe UI" w:hAnsi="Segoe UI" w:cs="Segoe UI"/>
          <w:b/>
          <w:sz w:val="20"/>
          <w:szCs w:val="20"/>
          <w:lang w:val="id-ID"/>
        </w:rPr>
      </w:pPr>
      <w:r w:rsidRPr="00057C81">
        <w:rPr>
          <w:rFonts w:ascii="Segoe UI" w:hAnsi="Segoe UI" w:cs="Segoe UI"/>
          <w:b/>
          <w:sz w:val="20"/>
          <w:szCs w:val="20"/>
        </w:rPr>
        <w:t>Realisasi Anggaran Urusan Perindustrian 20</w:t>
      </w:r>
      <w:r w:rsidR="00BC3180" w:rsidRPr="00057C81">
        <w:rPr>
          <w:rFonts w:ascii="Segoe UI" w:hAnsi="Segoe UI" w:cs="Segoe UI"/>
          <w:b/>
          <w:sz w:val="20"/>
          <w:szCs w:val="20"/>
        </w:rPr>
        <w:t>11</w:t>
      </w:r>
      <w:r w:rsidRPr="00057C81">
        <w:rPr>
          <w:rFonts w:ascii="Segoe UI" w:hAnsi="Segoe UI" w:cs="Segoe UI"/>
          <w:b/>
          <w:sz w:val="20"/>
          <w:szCs w:val="20"/>
        </w:rPr>
        <w:t>-20</w:t>
      </w:r>
      <w:r w:rsidR="00BC3180" w:rsidRPr="00057C81">
        <w:rPr>
          <w:rFonts w:ascii="Segoe UI" w:hAnsi="Segoe UI" w:cs="Segoe UI"/>
          <w:b/>
          <w:sz w:val="20"/>
          <w:szCs w:val="20"/>
        </w:rPr>
        <w:t>14</w:t>
      </w:r>
    </w:p>
    <w:p w:rsidR="00343C89" w:rsidRPr="00B60DB2" w:rsidRDefault="00343C89" w:rsidP="008515C2">
      <w:pPr>
        <w:widowControl w:val="0"/>
        <w:ind w:left="360"/>
        <w:jc w:val="center"/>
        <w:rPr>
          <w:rFonts w:ascii="Segoe UI" w:hAnsi="Segoe UI" w:cs="Segoe UI"/>
          <w:sz w:val="20"/>
          <w:szCs w:val="20"/>
          <w:lang w:val="id-ID"/>
        </w:rPr>
      </w:pPr>
    </w:p>
    <w:tbl>
      <w:tblPr>
        <w:tblW w:w="8114" w:type="dxa"/>
        <w:tblInd w:w="378" w:type="dxa"/>
        <w:tblLook w:val="04A0" w:firstRow="1" w:lastRow="0" w:firstColumn="1" w:lastColumn="0" w:noHBand="0" w:noVBand="1"/>
      </w:tblPr>
      <w:tblGrid>
        <w:gridCol w:w="540"/>
        <w:gridCol w:w="2430"/>
        <w:gridCol w:w="1267"/>
        <w:gridCol w:w="1343"/>
        <w:gridCol w:w="1267"/>
        <w:gridCol w:w="1267"/>
      </w:tblGrid>
      <w:tr w:rsidR="00F3640B" w:rsidRPr="00B60DB2" w:rsidTr="00F3640B">
        <w:trPr>
          <w:trHeight w:val="30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No.</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Program</w:t>
            </w:r>
          </w:p>
        </w:tc>
        <w:tc>
          <w:tcPr>
            <w:tcW w:w="5144" w:type="dxa"/>
            <w:gridSpan w:val="4"/>
            <w:tcBorders>
              <w:top w:val="single" w:sz="4" w:space="0" w:color="000000"/>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Anggaran</w:t>
            </w:r>
          </w:p>
        </w:tc>
      </w:tr>
      <w:tr w:rsidR="00F3640B" w:rsidRPr="00B60DB2" w:rsidTr="00F3640B">
        <w:trPr>
          <w:trHeight w:val="300"/>
        </w:trPr>
        <w:tc>
          <w:tcPr>
            <w:tcW w:w="540" w:type="dxa"/>
            <w:vMerge/>
            <w:tcBorders>
              <w:top w:val="single" w:sz="4" w:space="0" w:color="000000"/>
              <w:left w:val="single" w:sz="4" w:space="0" w:color="000000"/>
              <w:bottom w:val="single" w:sz="4" w:space="0" w:color="000000"/>
              <w:right w:val="single" w:sz="4" w:space="0" w:color="000000"/>
            </w:tcBorders>
            <w:vAlign w:val="center"/>
            <w:hideMark/>
          </w:tcPr>
          <w:p w:rsidR="00F3640B" w:rsidRPr="00B60DB2" w:rsidRDefault="00F3640B" w:rsidP="00F3640B">
            <w:pPr>
              <w:rPr>
                <w:rFonts w:ascii="Segoe UI" w:hAnsi="Segoe UI" w:cs="Segoe UI"/>
                <w:color w:val="000000"/>
                <w:sz w:val="16"/>
                <w:szCs w:val="16"/>
              </w:rPr>
            </w:pPr>
          </w:p>
        </w:tc>
        <w:tc>
          <w:tcPr>
            <w:tcW w:w="2430" w:type="dxa"/>
            <w:vMerge/>
            <w:tcBorders>
              <w:top w:val="single" w:sz="4" w:space="0" w:color="000000"/>
              <w:left w:val="single" w:sz="4" w:space="0" w:color="000000"/>
              <w:bottom w:val="single" w:sz="4" w:space="0" w:color="000000"/>
              <w:right w:val="single" w:sz="4" w:space="0" w:color="000000"/>
            </w:tcBorders>
            <w:vAlign w:val="center"/>
            <w:hideMark/>
          </w:tcPr>
          <w:p w:rsidR="00F3640B" w:rsidRPr="00B60DB2" w:rsidRDefault="00F3640B" w:rsidP="00F3640B">
            <w:pPr>
              <w:rPr>
                <w:rFonts w:ascii="Segoe UI" w:hAnsi="Segoe UI" w:cs="Segoe UI"/>
                <w:color w:val="000000"/>
                <w:sz w:val="16"/>
                <w:szCs w:val="16"/>
              </w:rPr>
            </w:pP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2011</w:t>
            </w:r>
          </w:p>
        </w:tc>
        <w:tc>
          <w:tcPr>
            <w:tcW w:w="1343"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2012</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2013</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2014</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A</w:t>
            </w:r>
          </w:p>
        </w:tc>
        <w:tc>
          <w:tcPr>
            <w:tcW w:w="2430" w:type="dxa"/>
            <w:tcBorders>
              <w:top w:val="nil"/>
              <w:left w:val="nil"/>
              <w:bottom w:val="single" w:sz="4" w:space="0" w:color="000000"/>
              <w:right w:val="nil"/>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Belanja Langsung</w:t>
            </w:r>
          </w:p>
        </w:tc>
        <w:tc>
          <w:tcPr>
            <w:tcW w:w="1267"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881B51">
            <w:pPr>
              <w:jc w:val="right"/>
              <w:rPr>
                <w:rFonts w:ascii="Segoe UI" w:hAnsi="Segoe UI" w:cs="Segoe UI"/>
                <w:color w:val="000000"/>
                <w:sz w:val="16"/>
                <w:szCs w:val="16"/>
              </w:rPr>
            </w:pPr>
            <w:r w:rsidRPr="00B60DB2">
              <w:rPr>
                <w:rFonts w:ascii="Segoe UI" w:hAnsi="Segoe UI" w:cs="Segoe UI"/>
                <w:color w:val="000000"/>
                <w:sz w:val="16"/>
                <w:szCs w:val="16"/>
              </w:rPr>
              <w:t>900</w:t>
            </w:r>
            <w:r w:rsidR="00881B51" w:rsidRPr="00B60DB2">
              <w:rPr>
                <w:rFonts w:ascii="Segoe UI" w:hAnsi="Segoe UI" w:cs="Segoe UI"/>
                <w:color w:val="000000"/>
                <w:sz w:val="16"/>
                <w:szCs w:val="16"/>
              </w:rPr>
              <w:t>.</w:t>
            </w:r>
            <w:r w:rsidRPr="00B60DB2">
              <w:rPr>
                <w:rFonts w:ascii="Segoe UI" w:hAnsi="Segoe UI" w:cs="Segoe UI"/>
                <w:color w:val="000000"/>
                <w:sz w:val="16"/>
                <w:szCs w:val="16"/>
              </w:rPr>
              <w:t>574</w:t>
            </w:r>
            <w:r w:rsidR="00881B51" w:rsidRPr="00B60DB2">
              <w:rPr>
                <w:rFonts w:ascii="Segoe UI" w:hAnsi="Segoe UI" w:cs="Segoe UI"/>
                <w:color w:val="000000"/>
                <w:sz w:val="16"/>
                <w:szCs w:val="16"/>
              </w:rPr>
              <w:t>.</w:t>
            </w:r>
            <w:r w:rsidRPr="00B60DB2">
              <w:rPr>
                <w:rFonts w:ascii="Segoe UI" w:hAnsi="Segoe UI" w:cs="Segoe UI"/>
                <w:color w:val="000000"/>
                <w:sz w:val="16"/>
                <w:szCs w:val="16"/>
              </w:rPr>
              <w:t>515</w:t>
            </w:r>
          </w:p>
        </w:tc>
        <w:tc>
          <w:tcPr>
            <w:tcW w:w="1343"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2.</w:t>
            </w:r>
            <w:r w:rsidR="00F3640B" w:rsidRPr="00B60DB2">
              <w:rPr>
                <w:rFonts w:ascii="Segoe UI" w:hAnsi="Segoe UI" w:cs="Segoe UI"/>
                <w:color w:val="000000"/>
                <w:sz w:val="16"/>
                <w:szCs w:val="16"/>
              </w:rPr>
              <w:t>050</w:t>
            </w:r>
            <w:r w:rsidRPr="00B60DB2">
              <w:rPr>
                <w:rFonts w:ascii="Segoe UI" w:hAnsi="Segoe UI" w:cs="Segoe UI"/>
                <w:color w:val="000000"/>
                <w:sz w:val="16"/>
                <w:szCs w:val="16"/>
              </w:rPr>
              <w:t>.</w:t>
            </w:r>
            <w:r w:rsidR="00F3640B" w:rsidRPr="00B60DB2">
              <w:rPr>
                <w:rFonts w:ascii="Segoe UI" w:hAnsi="Segoe UI" w:cs="Segoe UI"/>
                <w:color w:val="000000"/>
                <w:sz w:val="16"/>
                <w:szCs w:val="16"/>
              </w:rPr>
              <w:t>215</w:t>
            </w:r>
            <w:r w:rsidRPr="00B60DB2">
              <w:rPr>
                <w:rFonts w:ascii="Segoe UI" w:hAnsi="Segoe UI" w:cs="Segoe UI"/>
                <w:color w:val="000000"/>
                <w:sz w:val="16"/>
                <w:szCs w:val="16"/>
              </w:rPr>
              <w:t>.</w:t>
            </w:r>
            <w:r w:rsidR="00F3640B" w:rsidRPr="00B60DB2">
              <w:rPr>
                <w:rFonts w:ascii="Segoe UI" w:hAnsi="Segoe UI" w:cs="Segoe UI"/>
                <w:color w:val="000000"/>
                <w:sz w:val="16"/>
                <w:szCs w:val="16"/>
              </w:rPr>
              <w:t>705</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881B51">
            <w:pPr>
              <w:jc w:val="right"/>
              <w:rPr>
                <w:rFonts w:ascii="Segoe UI" w:hAnsi="Segoe UI" w:cs="Segoe UI"/>
                <w:color w:val="000000"/>
                <w:sz w:val="16"/>
                <w:szCs w:val="16"/>
              </w:rPr>
            </w:pPr>
            <w:r w:rsidRPr="00B60DB2">
              <w:rPr>
                <w:rFonts w:ascii="Segoe UI" w:hAnsi="Segoe UI" w:cs="Segoe UI"/>
                <w:color w:val="000000"/>
                <w:sz w:val="16"/>
                <w:szCs w:val="16"/>
              </w:rPr>
              <w:t>4</w:t>
            </w:r>
            <w:r w:rsidR="00881B51" w:rsidRPr="00B60DB2">
              <w:rPr>
                <w:rFonts w:ascii="Segoe UI" w:hAnsi="Segoe UI" w:cs="Segoe UI"/>
                <w:color w:val="000000"/>
                <w:sz w:val="16"/>
                <w:szCs w:val="16"/>
              </w:rPr>
              <w:t>.</w:t>
            </w:r>
            <w:r w:rsidRPr="00B60DB2">
              <w:rPr>
                <w:rFonts w:ascii="Segoe UI" w:hAnsi="Segoe UI" w:cs="Segoe UI"/>
                <w:color w:val="000000"/>
                <w:sz w:val="16"/>
                <w:szCs w:val="16"/>
              </w:rPr>
              <w:t>882</w:t>
            </w:r>
            <w:r w:rsidR="00881B51" w:rsidRPr="00B60DB2">
              <w:rPr>
                <w:rFonts w:ascii="Segoe UI" w:hAnsi="Segoe UI" w:cs="Segoe UI"/>
                <w:color w:val="000000"/>
                <w:sz w:val="16"/>
                <w:szCs w:val="16"/>
              </w:rPr>
              <w:t>.</w:t>
            </w:r>
            <w:r w:rsidRPr="00B60DB2">
              <w:rPr>
                <w:rFonts w:ascii="Segoe UI" w:hAnsi="Segoe UI" w:cs="Segoe UI"/>
                <w:color w:val="000000"/>
                <w:sz w:val="16"/>
                <w:szCs w:val="16"/>
              </w:rPr>
              <w:t>128</w:t>
            </w:r>
            <w:r w:rsidR="00881B51" w:rsidRPr="00B60DB2">
              <w:rPr>
                <w:rFonts w:ascii="Segoe UI" w:hAnsi="Segoe UI" w:cs="Segoe UI"/>
                <w:color w:val="000000"/>
                <w:sz w:val="16"/>
                <w:szCs w:val="16"/>
              </w:rPr>
              <w:t>.</w:t>
            </w:r>
            <w:r w:rsidRPr="00B60DB2">
              <w:rPr>
                <w:rFonts w:ascii="Segoe UI" w:hAnsi="Segoe UI" w:cs="Segoe UI"/>
                <w:color w:val="000000"/>
                <w:sz w:val="16"/>
                <w:szCs w:val="16"/>
              </w:rPr>
              <w:t>107</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6.644.614.</w:t>
            </w:r>
            <w:r w:rsidR="00F3640B" w:rsidRPr="00B60DB2">
              <w:rPr>
                <w:rFonts w:ascii="Segoe UI" w:hAnsi="Segoe UI" w:cs="Segoe UI"/>
                <w:color w:val="000000"/>
                <w:sz w:val="16"/>
                <w:szCs w:val="16"/>
              </w:rPr>
              <w:t>750</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1</w:t>
            </w:r>
          </w:p>
        </w:tc>
        <w:tc>
          <w:tcPr>
            <w:tcW w:w="2430" w:type="dxa"/>
            <w:tcBorders>
              <w:top w:val="nil"/>
              <w:left w:val="nil"/>
              <w:bottom w:val="single" w:sz="4" w:space="0" w:color="000000"/>
              <w:right w:val="single" w:sz="4" w:space="0" w:color="000000"/>
            </w:tcBorders>
            <w:shd w:val="clear" w:color="auto" w:fill="auto"/>
            <w:noWrap/>
            <w:vAlign w:val="bottom"/>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Penataan Struktur Industri</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73.320.</w:t>
            </w:r>
            <w:r w:rsidR="00F3640B" w:rsidRPr="00B60DB2">
              <w:rPr>
                <w:rFonts w:ascii="Segoe UI" w:hAnsi="Segoe UI" w:cs="Segoe UI"/>
                <w:color w:val="000000"/>
                <w:sz w:val="16"/>
                <w:szCs w:val="16"/>
              </w:rPr>
              <w:t>000</w:t>
            </w:r>
          </w:p>
        </w:tc>
        <w:tc>
          <w:tcPr>
            <w:tcW w:w="1343"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w:t>
            </w:r>
          </w:p>
        </w:tc>
        <w:tc>
          <w:tcPr>
            <w:tcW w:w="2430" w:type="dxa"/>
            <w:tcBorders>
              <w:top w:val="nil"/>
              <w:left w:val="nil"/>
              <w:bottom w:val="single" w:sz="4" w:space="0" w:color="000000"/>
              <w:right w:val="single" w:sz="4" w:space="0" w:color="000000"/>
            </w:tcBorders>
            <w:shd w:val="clear" w:color="auto" w:fill="auto"/>
            <w:vAlign w:val="bottom"/>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Peningkatan Kapasitas Iptek Sistem Produksi</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89.267.</w:t>
            </w:r>
            <w:r w:rsidR="00F3640B" w:rsidRPr="00B60DB2">
              <w:rPr>
                <w:rFonts w:ascii="Segoe UI" w:hAnsi="Segoe UI" w:cs="Segoe UI"/>
                <w:color w:val="000000"/>
                <w:sz w:val="16"/>
                <w:szCs w:val="16"/>
              </w:rPr>
              <w:t>500</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3</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Pengembangan Industri Kecil dan Menengah</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872.</w:t>
            </w:r>
            <w:r w:rsidR="00F3640B" w:rsidRPr="00B60DB2">
              <w:rPr>
                <w:rFonts w:ascii="Segoe UI" w:hAnsi="Segoe UI" w:cs="Segoe UI"/>
                <w:color w:val="000000"/>
                <w:sz w:val="16"/>
                <w:szCs w:val="16"/>
              </w:rPr>
              <w:t>681</w:t>
            </w:r>
            <w:r w:rsidRPr="00B60DB2">
              <w:rPr>
                <w:rFonts w:ascii="Segoe UI" w:hAnsi="Segoe UI" w:cs="Segoe UI"/>
                <w:color w:val="000000"/>
                <w:sz w:val="16"/>
                <w:szCs w:val="16"/>
              </w:rPr>
              <w:t>.</w:t>
            </w:r>
            <w:r w:rsidR="00F3640B" w:rsidRPr="00B60DB2">
              <w:rPr>
                <w:rFonts w:ascii="Segoe UI" w:hAnsi="Segoe UI" w:cs="Segoe UI"/>
                <w:color w:val="000000"/>
                <w:sz w:val="16"/>
                <w:szCs w:val="16"/>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3.435.426.</w:t>
            </w:r>
            <w:r w:rsidR="00F3640B" w:rsidRPr="00B60DB2">
              <w:rPr>
                <w:rFonts w:ascii="Segoe UI" w:hAnsi="Segoe UI" w:cs="Segoe UI"/>
                <w:color w:val="000000"/>
                <w:sz w:val="16"/>
                <w:szCs w:val="16"/>
              </w:rPr>
              <w:t>700</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4.</w:t>
            </w:r>
            <w:r w:rsidR="00F3640B" w:rsidRPr="00B60DB2">
              <w:rPr>
                <w:rFonts w:ascii="Segoe UI" w:hAnsi="Segoe UI" w:cs="Segoe UI"/>
                <w:color w:val="000000"/>
                <w:sz w:val="16"/>
                <w:szCs w:val="16"/>
              </w:rPr>
              <w:t>682</w:t>
            </w:r>
            <w:r w:rsidRPr="00B60DB2">
              <w:rPr>
                <w:rFonts w:ascii="Segoe UI" w:hAnsi="Segoe UI" w:cs="Segoe UI"/>
                <w:color w:val="000000"/>
                <w:sz w:val="16"/>
                <w:szCs w:val="16"/>
              </w:rPr>
              <w:t>.</w:t>
            </w:r>
            <w:r w:rsidR="00F3640B" w:rsidRPr="00B60DB2">
              <w:rPr>
                <w:rFonts w:ascii="Segoe UI" w:hAnsi="Segoe UI" w:cs="Segoe UI"/>
                <w:color w:val="000000"/>
                <w:sz w:val="16"/>
                <w:szCs w:val="16"/>
              </w:rPr>
              <w:t>684</w:t>
            </w:r>
            <w:r w:rsidRPr="00B60DB2">
              <w:rPr>
                <w:rFonts w:ascii="Segoe UI" w:hAnsi="Segoe UI" w:cs="Segoe UI"/>
                <w:color w:val="000000"/>
                <w:sz w:val="16"/>
                <w:szCs w:val="16"/>
              </w:rPr>
              <w:t>.</w:t>
            </w:r>
            <w:r w:rsidR="00F3640B" w:rsidRPr="00B60DB2">
              <w:rPr>
                <w:rFonts w:ascii="Segoe UI" w:hAnsi="Segoe UI" w:cs="Segoe UI"/>
                <w:color w:val="000000"/>
                <w:sz w:val="16"/>
                <w:szCs w:val="16"/>
              </w:rPr>
              <w:t>000</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4</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Pengembangan Sentra-sentra Industri Potensial</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174.871.</w:t>
            </w:r>
            <w:r w:rsidR="00F3640B" w:rsidRPr="00B60DB2">
              <w:rPr>
                <w:rFonts w:ascii="Segoe UI" w:hAnsi="Segoe UI" w:cs="Segoe UI"/>
                <w:color w:val="000000"/>
                <w:sz w:val="16"/>
                <w:szCs w:val="16"/>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881B51">
            <w:pPr>
              <w:jc w:val="right"/>
              <w:rPr>
                <w:rFonts w:ascii="Segoe UI" w:hAnsi="Segoe UI" w:cs="Segoe UI"/>
                <w:color w:val="000000"/>
                <w:sz w:val="16"/>
                <w:szCs w:val="16"/>
              </w:rPr>
            </w:pPr>
            <w:r w:rsidRPr="00B60DB2">
              <w:rPr>
                <w:rFonts w:ascii="Segoe UI" w:hAnsi="Segoe UI" w:cs="Segoe UI"/>
                <w:color w:val="000000"/>
                <w:sz w:val="16"/>
                <w:szCs w:val="16"/>
              </w:rPr>
              <w:t>522</w:t>
            </w:r>
            <w:r w:rsidR="00881B51" w:rsidRPr="00B60DB2">
              <w:rPr>
                <w:rFonts w:ascii="Segoe UI" w:hAnsi="Segoe UI" w:cs="Segoe UI"/>
                <w:color w:val="000000"/>
                <w:sz w:val="16"/>
                <w:szCs w:val="16"/>
              </w:rPr>
              <w:t>.</w:t>
            </w:r>
            <w:r w:rsidRPr="00B60DB2">
              <w:rPr>
                <w:rFonts w:ascii="Segoe UI" w:hAnsi="Segoe UI" w:cs="Segoe UI"/>
                <w:color w:val="000000"/>
                <w:sz w:val="16"/>
                <w:szCs w:val="16"/>
              </w:rPr>
              <w:t>685</w:t>
            </w:r>
            <w:r w:rsidR="00881B51" w:rsidRPr="00B60DB2">
              <w:rPr>
                <w:rFonts w:ascii="Segoe UI" w:hAnsi="Segoe UI" w:cs="Segoe UI"/>
                <w:color w:val="000000"/>
                <w:sz w:val="16"/>
                <w:szCs w:val="16"/>
              </w:rPr>
              <w:t>.</w:t>
            </w:r>
            <w:r w:rsidRPr="00B60DB2">
              <w:rPr>
                <w:rFonts w:ascii="Segoe UI" w:hAnsi="Segoe UI" w:cs="Segoe UI"/>
                <w:color w:val="000000"/>
                <w:sz w:val="16"/>
                <w:szCs w:val="16"/>
              </w:rPr>
              <w:t>000</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715.000.</w:t>
            </w:r>
            <w:r w:rsidR="00F3640B" w:rsidRPr="00B60DB2">
              <w:rPr>
                <w:rFonts w:ascii="Segoe UI" w:hAnsi="Segoe UI" w:cs="Segoe UI"/>
                <w:color w:val="000000"/>
                <w:sz w:val="16"/>
                <w:szCs w:val="16"/>
              </w:rPr>
              <w:t>000</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5</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Pelayanan Administrasi Perkantoran</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726.</w:t>
            </w:r>
            <w:r w:rsidR="00F3640B" w:rsidRPr="00B60DB2">
              <w:rPr>
                <w:rFonts w:ascii="Segoe UI" w:hAnsi="Segoe UI" w:cs="Segoe UI"/>
                <w:color w:val="000000"/>
                <w:sz w:val="16"/>
                <w:szCs w:val="16"/>
              </w:rPr>
              <w:t>130</w:t>
            </w:r>
            <w:r w:rsidRPr="00B60DB2">
              <w:rPr>
                <w:rFonts w:ascii="Segoe UI" w:hAnsi="Segoe UI" w:cs="Segoe UI"/>
                <w:color w:val="000000"/>
                <w:sz w:val="16"/>
                <w:szCs w:val="16"/>
              </w:rPr>
              <w:t>.</w:t>
            </w:r>
            <w:r w:rsidR="00F3640B" w:rsidRPr="00B60DB2">
              <w:rPr>
                <w:rFonts w:ascii="Segoe UI" w:hAnsi="Segoe UI" w:cs="Segoe UI"/>
                <w:color w:val="000000"/>
                <w:sz w:val="16"/>
                <w:szCs w:val="16"/>
              </w:rPr>
              <w:t>288</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744.</w:t>
            </w:r>
            <w:r w:rsidR="00F3640B" w:rsidRPr="00B60DB2">
              <w:rPr>
                <w:rFonts w:ascii="Segoe UI" w:hAnsi="Segoe UI" w:cs="Segoe UI"/>
                <w:color w:val="000000"/>
                <w:sz w:val="16"/>
                <w:szCs w:val="16"/>
              </w:rPr>
              <w:t>759</w:t>
            </w:r>
            <w:r w:rsidRPr="00B60DB2">
              <w:rPr>
                <w:rFonts w:ascii="Segoe UI" w:hAnsi="Segoe UI" w:cs="Segoe UI"/>
                <w:color w:val="000000"/>
                <w:sz w:val="16"/>
                <w:szCs w:val="16"/>
              </w:rPr>
              <w:t>.</w:t>
            </w:r>
            <w:r w:rsidR="00F3640B" w:rsidRPr="00B60DB2">
              <w:rPr>
                <w:rFonts w:ascii="Segoe UI" w:hAnsi="Segoe UI" w:cs="Segoe UI"/>
                <w:color w:val="000000"/>
                <w:sz w:val="16"/>
                <w:szCs w:val="16"/>
              </w:rPr>
              <w:t>762</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776.062.</w:t>
            </w:r>
            <w:r w:rsidR="00F3640B" w:rsidRPr="00B60DB2">
              <w:rPr>
                <w:rFonts w:ascii="Segoe UI" w:hAnsi="Segoe UI" w:cs="Segoe UI"/>
                <w:color w:val="000000"/>
                <w:sz w:val="16"/>
                <w:szCs w:val="16"/>
              </w:rPr>
              <w:t>772</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869.</w:t>
            </w:r>
            <w:r w:rsidR="00F3640B" w:rsidRPr="00B60DB2">
              <w:rPr>
                <w:rFonts w:ascii="Segoe UI" w:hAnsi="Segoe UI" w:cs="Segoe UI"/>
                <w:color w:val="000000"/>
                <w:sz w:val="16"/>
                <w:szCs w:val="16"/>
              </w:rPr>
              <w:t>439</w:t>
            </w:r>
            <w:r w:rsidRPr="00B60DB2">
              <w:rPr>
                <w:rFonts w:ascii="Segoe UI" w:hAnsi="Segoe UI" w:cs="Segoe UI"/>
                <w:color w:val="000000"/>
                <w:sz w:val="16"/>
                <w:szCs w:val="16"/>
              </w:rPr>
              <w:t>.</w:t>
            </w:r>
            <w:r w:rsidR="00F3640B" w:rsidRPr="00B60DB2">
              <w:rPr>
                <w:rFonts w:ascii="Segoe UI" w:hAnsi="Segoe UI" w:cs="Segoe UI"/>
                <w:color w:val="000000"/>
                <w:sz w:val="16"/>
                <w:szCs w:val="16"/>
              </w:rPr>
              <w:t>663</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6</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Peningkatan Sarana dan Prasarana Aparatur</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101.124.</w:t>
            </w:r>
            <w:r w:rsidR="00F3640B" w:rsidRPr="00B60DB2">
              <w:rPr>
                <w:rFonts w:ascii="Segoe UI" w:hAnsi="Segoe UI" w:cs="Segoe UI"/>
                <w:color w:val="000000"/>
                <w:sz w:val="16"/>
                <w:szCs w:val="16"/>
              </w:rPr>
              <w:t>227</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168.636.</w:t>
            </w:r>
            <w:r w:rsidR="00F3640B" w:rsidRPr="00B60DB2">
              <w:rPr>
                <w:rFonts w:ascii="Segoe UI" w:hAnsi="Segoe UI" w:cs="Segoe UI"/>
                <w:color w:val="000000"/>
                <w:sz w:val="16"/>
                <w:szCs w:val="16"/>
              </w:rPr>
              <w:t>443</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147.</w:t>
            </w:r>
            <w:r w:rsidR="00F3640B" w:rsidRPr="00B60DB2">
              <w:rPr>
                <w:rFonts w:ascii="Segoe UI" w:hAnsi="Segoe UI" w:cs="Segoe UI"/>
                <w:color w:val="000000"/>
                <w:sz w:val="16"/>
                <w:szCs w:val="16"/>
              </w:rPr>
              <w:t>953</w:t>
            </w:r>
            <w:r w:rsidRPr="00B60DB2">
              <w:rPr>
                <w:rFonts w:ascii="Segoe UI" w:hAnsi="Segoe UI" w:cs="Segoe UI"/>
                <w:color w:val="000000"/>
                <w:sz w:val="16"/>
                <w:szCs w:val="16"/>
              </w:rPr>
              <w:t>.</w:t>
            </w:r>
            <w:r w:rsidR="00F3640B" w:rsidRPr="00B60DB2">
              <w:rPr>
                <w:rFonts w:ascii="Segoe UI" w:hAnsi="Segoe UI" w:cs="Segoe UI"/>
                <w:color w:val="000000"/>
                <w:sz w:val="16"/>
                <w:szCs w:val="16"/>
              </w:rPr>
              <w:t>635</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377.491.</w:t>
            </w:r>
            <w:r w:rsidR="00F3640B" w:rsidRPr="00B60DB2">
              <w:rPr>
                <w:rFonts w:ascii="Segoe UI" w:hAnsi="Segoe UI" w:cs="Segoe UI"/>
                <w:color w:val="000000"/>
                <w:sz w:val="16"/>
                <w:szCs w:val="16"/>
              </w:rPr>
              <w:t>087</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B</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Belanja Tidak Langsung</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color w:val="000000"/>
                <w:sz w:val="16"/>
                <w:szCs w:val="16"/>
              </w:rPr>
            </w:pPr>
            <w:r w:rsidRPr="00B60DB2">
              <w:rPr>
                <w:rFonts w:ascii="Segoe UI" w:hAnsi="Segoe UI" w:cs="Segoe UI"/>
                <w:color w:val="000000"/>
                <w:sz w:val="16"/>
                <w:szCs w:val="16"/>
              </w:rPr>
              <w:t>4.</w:t>
            </w:r>
            <w:r w:rsidR="00F3640B" w:rsidRPr="00B60DB2">
              <w:rPr>
                <w:rFonts w:ascii="Segoe UI" w:hAnsi="Segoe UI" w:cs="Segoe UI"/>
                <w:color w:val="000000"/>
                <w:sz w:val="16"/>
                <w:szCs w:val="16"/>
              </w:rPr>
              <w:t>095</w:t>
            </w:r>
            <w:r w:rsidRPr="00B60DB2">
              <w:rPr>
                <w:rFonts w:ascii="Segoe UI" w:hAnsi="Segoe UI" w:cs="Segoe UI"/>
                <w:color w:val="000000"/>
                <w:sz w:val="16"/>
                <w:szCs w:val="16"/>
              </w:rPr>
              <w:t>.</w:t>
            </w:r>
            <w:r w:rsidR="00F3640B" w:rsidRPr="00B60DB2">
              <w:rPr>
                <w:rFonts w:ascii="Segoe UI" w:hAnsi="Segoe UI" w:cs="Segoe UI"/>
                <w:color w:val="000000"/>
                <w:sz w:val="16"/>
                <w:szCs w:val="16"/>
              </w:rPr>
              <w:t>667</w:t>
            </w:r>
            <w:r w:rsidRPr="00B60DB2">
              <w:rPr>
                <w:rFonts w:ascii="Segoe UI" w:hAnsi="Segoe UI" w:cs="Segoe UI"/>
                <w:color w:val="000000"/>
                <w:sz w:val="16"/>
                <w:szCs w:val="16"/>
              </w:rPr>
              <w:t>.</w:t>
            </w:r>
            <w:r w:rsidR="00F3640B" w:rsidRPr="00B60DB2">
              <w:rPr>
                <w:rFonts w:ascii="Segoe UI" w:hAnsi="Segoe UI" w:cs="Segoe UI"/>
                <w:color w:val="000000"/>
                <w:sz w:val="16"/>
                <w:szCs w:val="16"/>
              </w:rPr>
              <w:t>349</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1</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Gaji dan Tunjangan</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3.661.284.</w:t>
            </w:r>
            <w:r w:rsidR="00F3640B" w:rsidRPr="00B60DB2">
              <w:rPr>
                <w:rFonts w:ascii="Segoe UI" w:hAnsi="Segoe UI" w:cs="Segoe UI"/>
                <w:color w:val="000000"/>
                <w:sz w:val="16"/>
                <w:szCs w:val="16"/>
              </w:rPr>
              <w:t>470</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2</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Tambahan Penghasilan</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881B51">
            <w:pPr>
              <w:jc w:val="right"/>
              <w:rPr>
                <w:rFonts w:ascii="Segoe UI" w:hAnsi="Segoe UI" w:cs="Segoe UI"/>
                <w:color w:val="000000"/>
                <w:sz w:val="16"/>
                <w:szCs w:val="16"/>
              </w:rPr>
            </w:pPr>
            <w:r w:rsidRPr="00B60DB2">
              <w:rPr>
                <w:rFonts w:ascii="Segoe UI" w:hAnsi="Segoe UI" w:cs="Segoe UI"/>
                <w:color w:val="000000"/>
                <w:sz w:val="16"/>
                <w:szCs w:val="16"/>
              </w:rPr>
              <w:t>388</w:t>
            </w:r>
            <w:r w:rsidR="00881B51" w:rsidRPr="00B60DB2">
              <w:rPr>
                <w:rFonts w:ascii="Segoe UI" w:hAnsi="Segoe UI" w:cs="Segoe UI"/>
                <w:color w:val="000000"/>
                <w:sz w:val="16"/>
                <w:szCs w:val="16"/>
              </w:rPr>
              <w:t>.</w:t>
            </w:r>
            <w:r w:rsidRPr="00B60DB2">
              <w:rPr>
                <w:rFonts w:ascii="Segoe UI" w:hAnsi="Segoe UI" w:cs="Segoe UI"/>
                <w:color w:val="000000"/>
                <w:sz w:val="16"/>
                <w:szCs w:val="16"/>
              </w:rPr>
              <w:t>450</w:t>
            </w:r>
            <w:r w:rsidR="00881B51" w:rsidRPr="00B60DB2">
              <w:rPr>
                <w:rFonts w:ascii="Segoe UI" w:hAnsi="Segoe UI" w:cs="Segoe UI"/>
                <w:color w:val="000000"/>
                <w:sz w:val="16"/>
                <w:szCs w:val="16"/>
              </w:rPr>
              <w:t>.</w:t>
            </w:r>
            <w:r w:rsidRPr="00B60DB2">
              <w:rPr>
                <w:rFonts w:ascii="Segoe UI" w:hAnsi="Segoe UI" w:cs="Segoe UI"/>
                <w:color w:val="000000"/>
                <w:sz w:val="16"/>
                <w:szCs w:val="16"/>
              </w:rPr>
              <w:t>000</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3</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rPr>
                <w:rFonts w:ascii="Segoe UI" w:hAnsi="Segoe UI" w:cs="Segoe UI"/>
                <w:color w:val="000000"/>
                <w:sz w:val="16"/>
                <w:szCs w:val="16"/>
              </w:rPr>
            </w:pPr>
            <w:r w:rsidRPr="00B60DB2">
              <w:rPr>
                <w:rFonts w:ascii="Segoe UI" w:hAnsi="Segoe UI" w:cs="Segoe UI"/>
                <w:color w:val="000000"/>
                <w:sz w:val="16"/>
                <w:szCs w:val="16"/>
              </w:rPr>
              <w:t>Insentif Pajak/Retribusi Daerah</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color w:val="000000"/>
                <w:sz w:val="16"/>
                <w:szCs w:val="16"/>
              </w:rPr>
            </w:pPr>
            <w:r w:rsidRPr="00B60DB2">
              <w:rPr>
                <w:rFonts w:ascii="Segoe UI" w:hAnsi="Segoe UI" w:cs="Segoe UI"/>
                <w:color w:val="000000"/>
                <w:sz w:val="16"/>
                <w:szCs w:val="16"/>
              </w:rPr>
              <w:t>45.932.</w:t>
            </w:r>
            <w:r w:rsidR="00F3640B" w:rsidRPr="00B60DB2">
              <w:rPr>
                <w:rFonts w:ascii="Segoe UI" w:hAnsi="Segoe UI" w:cs="Segoe UI"/>
                <w:color w:val="000000"/>
                <w:sz w:val="16"/>
                <w:szCs w:val="16"/>
              </w:rPr>
              <w:t>879</w:t>
            </w:r>
          </w:p>
        </w:tc>
        <w:tc>
          <w:tcPr>
            <w:tcW w:w="1343"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right"/>
              <w:rPr>
                <w:rFonts w:ascii="Segoe UI" w:hAnsi="Segoe UI" w:cs="Segoe UI"/>
                <w:color w:val="000000"/>
                <w:sz w:val="16"/>
                <w:szCs w:val="16"/>
              </w:rPr>
            </w:pPr>
            <w:r w:rsidRPr="00B60DB2">
              <w:rPr>
                <w:rFonts w:ascii="Segoe UI" w:hAnsi="Segoe UI" w:cs="Segoe UI"/>
                <w:color w:val="000000"/>
                <w:sz w:val="16"/>
                <w:szCs w:val="16"/>
              </w:rPr>
              <w:t> </w:t>
            </w:r>
          </w:p>
        </w:tc>
      </w:tr>
      <w:tr w:rsidR="00F3640B" w:rsidRPr="00B60DB2" w:rsidTr="00F3640B">
        <w:trPr>
          <w:trHeight w:val="300"/>
        </w:trPr>
        <w:tc>
          <w:tcPr>
            <w:tcW w:w="540" w:type="dxa"/>
            <w:tcBorders>
              <w:top w:val="nil"/>
              <w:left w:val="single" w:sz="4" w:space="0" w:color="000000"/>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color w:val="000000"/>
                <w:sz w:val="16"/>
                <w:szCs w:val="16"/>
              </w:rPr>
            </w:pPr>
            <w:r w:rsidRPr="00B60DB2">
              <w:rPr>
                <w:rFonts w:ascii="Segoe UI" w:hAnsi="Segoe UI" w:cs="Segoe UI"/>
                <w:color w:val="000000"/>
                <w:sz w:val="16"/>
                <w:szCs w:val="16"/>
              </w:rPr>
              <w:t> </w:t>
            </w:r>
          </w:p>
        </w:tc>
        <w:tc>
          <w:tcPr>
            <w:tcW w:w="2430"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F3640B">
            <w:pPr>
              <w:jc w:val="center"/>
              <w:rPr>
                <w:rFonts w:ascii="Segoe UI" w:hAnsi="Segoe UI" w:cs="Segoe UI"/>
                <w:b/>
                <w:bCs/>
                <w:color w:val="000000"/>
                <w:sz w:val="16"/>
                <w:szCs w:val="16"/>
              </w:rPr>
            </w:pPr>
            <w:r w:rsidRPr="00B60DB2">
              <w:rPr>
                <w:rFonts w:ascii="Segoe UI" w:hAnsi="Segoe UI" w:cs="Segoe UI"/>
                <w:b/>
                <w:bCs/>
                <w:color w:val="000000"/>
                <w:sz w:val="16"/>
                <w:szCs w:val="16"/>
              </w:rPr>
              <w:t>Jumlah</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881B51">
            <w:pPr>
              <w:jc w:val="right"/>
              <w:rPr>
                <w:rFonts w:ascii="Segoe UI" w:hAnsi="Segoe UI" w:cs="Segoe UI"/>
                <w:b/>
                <w:bCs/>
                <w:color w:val="000000"/>
                <w:sz w:val="16"/>
                <w:szCs w:val="16"/>
              </w:rPr>
            </w:pPr>
            <w:r w:rsidRPr="00B60DB2">
              <w:rPr>
                <w:rFonts w:ascii="Segoe UI" w:hAnsi="Segoe UI" w:cs="Segoe UI"/>
                <w:b/>
                <w:bCs/>
                <w:color w:val="000000"/>
                <w:sz w:val="16"/>
                <w:szCs w:val="16"/>
              </w:rPr>
              <w:t>4.996.</w:t>
            </w:r>
            <w:r w:rsidR="00F3640B" w:rsidRPr="00B60DB2">
              <w:rPr>
                <w:rFonts w:ascii="Segoe UI" w:hAnsi="Segoe UI" w:cs="Segoe UI"/>
                <w:b/>
                <w:bCs/>
                <w:color w:val="000000"/>
                <w:sz w:val="16"/>
                <w:szCs w:val="16"/>
              </w:rPr>
              <w:t>241</w:t>
            </w:r>
            <w:r w:rsidRPr="00B60DB2">
              <w:rPr>
                <w:rFonts w:ascii="Segoe UI" w:hAnsi="Segoe UI" w:cs="Segoe UI"/>
                <w:b/>
                <w:bCs/>
                <w:color w:val="000000"/>
                <w:sz w:val="16"/>
                <w:szCs w:val="16"/>
              </w:rPr>
              <w:t>.</w:t>
            </w:r>
            <w:r w:rsidR="00F3640B" w:rsidRPr="00B60DB2">
              <w:rPr>
                <w:rFonts w:ascii="Segoe UI" w:hAnsi="Segoe UI" w:cs="Segoe UI"/>
                <w:b/>
                <w:bCs/>
                <w:color w:val="000000"/>
                <w:sz w:val="16"/>
                <w:szCs w:val="16"/>
              </w:rPr>
              <w:t>864</w:t>
            </w:r>
          </w:p>
        </w:tc>
        <w:tc>
          <w:tcPr>
            <w:tcW w:w="1343"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881B51">
            <w:pPr>
              <w:jc w:val="right"/>
              <w:rPr>
                <w:rFonts w:ascii="Segoe UI" w:hAnsi="Segoe UI" w:cs="Segoe UI"/>
                <w:b/>
                <w:bCs/>
                <w:color w:val="000000"/>
                <w:sz w:val="16"/>
                <w:szCs w:val="16"/>
              </w:rPr>
            </w:pPr>
            <w:r w:rsidRPr="00B60DB2">
              <w:rPr>
                <w:rFonts w:ascii="Segoe UI" w:hAnsi="Segoe UI" w:cs="Segoe UI"/>
                <w:b/>
                <w:bCs/>
                <w:color w:val="000000"/>
                <w:sz w:val="16"/>
                <w:szCs w:val="16"/>
              </w:rPr>
              <w:t>2</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050</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215</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705</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881B51" w:rsidP="00F3640B">
            <w:pPr>
              <w:jc w:val="right"/>
              <w:rPr>
                <w:rFonts w:ascii="Segoe UI" w:hAnsi="Segoe UI" w:cs="Segoe UI"/>
                <w:b/>
                <w:bCs/>
                <w:color w:val="000000"/>
                <w:sz w:val="16"/>
                <w:szCs w:val="16"/>
              </w:rPr>
            </w:pPr>
            <w:r w:rsidRPr="00B60DB2">
              <w:rPr>
                <w:rFonts w:ascii="Segoe UI" w:hAnsi="Segoe UI" w:cs="Segoe UI"/>
                <w:b/>
                <w:bCs/>
                <w:color w:val="000000"/>
                <w:sz w:val="16"/>
                <w:szCs w:val="16"/>
              </w:rPr>
              <w:t>4.882.128.</w:t>
            </w:r>
            <w:r w:rsidR="00F3640B" w:rsidRPr="00B60DB2">
              <w:rPr>
                <w:rFonts w:ascii="Segoe UI" w:hAnsi="Segoe UI" w:cs="Segoe UI"/>
                <w:b/>
                <w:bCs/>
                <w:color w:val="000000"/>
                <w:sz w:val="16"/>
                <w:szCs w:val="16"/>
              </w:rPr>
              <w:t>107</w:t>
            </w:r>
          </w:p>
        </w:tc>
        <w:tc>
          <w:tcPr>
            <w:tcW w:w="1267" w:type="dxa"/>
            <w:tcBorders>
              <w:top w:val="nil"/>
              <w:left w:val="nil"/>
              <w:bottom w:val="single" w:sz="4" w:space="0" w:color="000000"/>
              <w:right w:val="single" w:sz="4" w:space="0" w:color="000000"/>
            </w:tcBorders>
            <w:shd w:val="clear" w:color="auto" w:fill="auto"/>
            <w:vAlign w:val="center"/>
            <w:hideMark/>
          </w:tcPr>
          <w:p w:rsidR="00F3640B" w:rsidRPr="00B60DB2" w:rsidRDefault="00F3640B" w:rsidP="00881B51">
            <w:pPr>
              <w:jc w:val="right"/>
              <w:rPr>
                <w:rFonts w:ascii="Segoe UI" w:hAnsi="Segoe UI" w:cs="Segoe UI"/>
                <w:b/>
                <w:bCs/>
                <w:color w:val="000000"/>
                <w:sz w:val="16"/>
                <w:szCs w:val="16"/>
              </w:rPr>
            </w:pPr>
            <w:r w:rsidRPr="00B60DB2">
              <w:rPr>
                <w:rFonts w:ascii="Segoe UI" w:hAnsi="Segoe UI" w:cs="Segoe UI"/>
                <w:b/>
                <w:bCs/>
                <w:color w:val="000000"/>
                <w:sz w:val="16"/>
                <w:szCs w:val="16"/>
              </w:rPr>
              <w:t>6</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644</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614</w:t>
            </w:r>
            <w:r w:rsidR="00881B51" w:rsidRPr="00B60DB2">
              <w:rPr>
                <w:rFonts w:ascii="Segoe UI" w:hAnsi="Segoe UI" w:cs="Segoe UI"/>
                <w:b/>
                <w:bCs/>
                <w:color w:val="000000"/>
                <w:sz w:val="16"/>
                <w:szCs w:val="16"/>
              </w:rPr>
              <w:t>.</w:t>
            </w:r>
            <w:r w:rsidRPr="00B60DB2">
              <w:rPr>
                <w:rFonts w:ascii="Segoe UI" w:hAnsi="Segoe UI" w:cs="Segoe UI"/>
                <w:b/>
                <w:bCs/>
                <w:color w:val="000000"/>
                <w:sz w:val="16"/>
                <w:szCs w:val="16"/>
              </w:rPr>
              <w:t>750</w:t>
            </w:r>
          </w:p>
        </w:tc>
      </w:tr>
    </w:tbl>
    <w:p w:rsidR="00C36F96" w:rsidRPr="00B60DB2" w:rsidRDefault="00C36F96" w:rsidP="00F3640B">
      <w:pPr>
        <w:autoSpaceDE w:val="0"/>
        <w:autoSpaceDN w:val="0"/>
        <w:adjustRightInd w:val="0"/>
        <w:ind w:left="360"/>
        <w:jc w:val="both"/>
        <w:rPr>
          <w:rFonts w:ascii="Segoe UI" w:hAnsi="Segoe UI" w:cs="Segoe UI"/>
          <w:i/>
          <w:sz w:val="18"/>
          <w:szCs w:val="18"/>
          <w:lang w:val="id-ID"/>
        </w:rPr>
      </w:pPr>
      <w:r w:rsidRPr="00B60DB2">
        <w:rPr>
          <w:rFonts w:ascii="Segoe UI" w:hAnsi="Segoe UI" w:cs="Segoe UI"/>
          <w:i/>
          <w:sz w:val="18"/>
          <w:szCs w:val="18"/>
          <w:lang w:val="id-ID"/>
        </w:rPr>
        <w:t>Sumber : Dinas Pendapatan Pengelolaan Keuangan dan Aset Daerah, 2014</w:t>
      </w:r>
    </w:p>
    <w:p w:rsidR="000537CB" w:rsidRPr="00B60DB2" w:rsidRDefault="000537CB" w:rsidP="00C36F96">
      <w:pPr>
        <w:widowControl w:val="0"/>
        <w:spacing w:after="120"/>
        <w:ind w:firstLine="709"/>
        <w:jc w:val="both"/>
        <w:rPr>
          <w:rFonts w:ascii="Segoe UI" w:hAnsi="Segoe UI" w:cs="Segoe UI"/>
          <w:sz w:val="20"/>
          <w:szCs w:val="20"/>
          <w:lang w:val="id-ID"/>
        </w:rPr>
      </w:pPr>
    </w:p>
    <w:p w:rsidR="00C36F96" w:rsidRPr="00B60DB2" w:rsidRDefault="00C36F96" w:rsidP="00E76659">
      <w:pPr>
        <w:pStyle w:val="ListParagraph"/>
        <w:spacing w:after="120"/>
        <w:ind w:left="851"/>
        <w:contextualSpacing w:val="0"/>
        <w:jc w:val="both"/>
        <w:rPr>
          <w:rFonts w:ascii="Segoe UI" w:hAnsi="Segoe UI" w:cs="Segoe UI"/>
          <w:color w:val="000000"/>
          <w:sz w:val="20"/>
          <w:szCs w:val="20"/>
        </w:rPr>
      </w:pPr>
      <w:r w:rsidRPr="00B60DB2">
        <w:rPr>
          <w:rFonts w:ascii="Segoe UI" w:hAnsi="Segoe UI" w:cs="Segoe UI"/>
          <w:sz w:val="20"/>
          <w:szCs w:val="20"/>
          <w:lang w:val="id-ID"/>
        </w:rPr>
        <w:t>Sedangkan untuk tahun anggaran 201</w:t>
      </w:r>
      <w:r w:rsidRPr="00B60DB2">
        <w:rPr>
          <w:rFonts w:ascii="Segoe UI" w:hAnsi="Segoe UI" w:cs="Segoe UI"/>
          <w:sz w:val="20"/>
          <w:szCs w:val="20"/>
        </w:rPr>
        <w:t>5</w:t>
      </w:r>
      <w:r w:rsidRPr="00B60DB2">
        <w:rPr>
          <w:rFonts w:ascii="Segoe UI" w:hAnsi="Segoe UI" w:cs="Segoe UI"/>
          <w:sz w:val="20"/>
          <w:szCs w:val="20"/>
          <w:lang w:val="id-ID"/>
        </w:rPr>
        <w:t xml:space="preserve">, program yang dilaksanakan pada Urusan </w:t>
      </w:r>
      <w:r w:rsidRPr="00E76659">
        <w:rPr>
          <w:rFonts w:ascii="Segoe UI" w:hAnsi="Segoe UI" w:cs="Segoe UI"/>
          <w:sz w:val="20"/>
          <w:szCs w:val="20"/>
          <w:lang w:val="sv-SE"/>
        </w:rPr>
        <w:t>Perindustri</w:t>
      </w:r>
      <w:r w:rsidR="00DB5D5C" w:rsidRPr="00E76659">
        <w:rPr>
          <w:rFonts w:ascii="Segoe UI" w:hAnsi="Segoe UI" w:cs="Segoe UI"/>
          <w:sz w:val="20"/>
          <w:szCs w:val="20"/>
          <w:lang w:val="sv-SE"/>
        </w:rPr>
        <w:t>a</w:t>
      </w:r>
      <w:r w:rsidRPr="00E76659">
        <w:rPr>
          <w:rFonts w:ascii="Segoe UI" w:hAnsi="Segoe UI" w:cs="Segoe UI"/>
          <w:sz w:val="20"/>
          <w:szCs w:val="20"/>
          <w:lang w:val="sv-SE"/>
        </w:rPr>
        <w:t>n</w:t>
      </w:r>
      <w:r w:rsidRPr="00B60DB2">
        <w:rPr>
          <w:rFonts w:ascii="Segoe UI" w:hAnsi="Segoe UI" w:cs="Segoe UI"/>
          <w:sz w:val="20"/>
          <w:szCs w:val="20"/>
        </w:rPr>
        <w:t xml:space="preserve"> lebih difokuskan pada dua program yaitu </w:t>
      </w:r>
      <w:r w:rsidR="00DB5D5C" w:rsidRPr="00B60DB2">
        <w:rPr>
          <w:rFonts w:ascii="Segoe UI" w:hAnsi="Segoe UI" w:cs="Segoe UI"/>
          <w:sz w:val="20"/>
          <w:szCs w:val="20"/>
          <w:lang w:val="id-ID"/>
        </w:rPr>
        <w:t xml:space="preserve">program </w:t>
      </w:r>
      <w:r w:rsidRPr="00B60DB2">
        <w:rPr>
          <w:rFonts w:ascii="Segoe UI" w:hAnsi="Segoe UI" w:cs="Segoe UI"/>
          <w:sz w:val="20"/>
          <w:szCs w:val="20"/>
        </w:rPr>
        <w:t>pengembangan industr</w:t>
      </w:r>
      <w:r w:rsidR="00881B51" w:rsidRPr="00B60DB2">
        <w:rPr>
          <w:rFonts w:ascii="Segoe UI" w:hAnsi="Segoe UI" w:cs="Segoe UI"/>
          <w:sz w:val="20"/>
          <w:szCs w:val="20"/>
        </w:rPr>
        <w:t>i</w:t>
      </w:r>
      <w:r w:rsidRPr="00B60DB2">
        <w:rPr>
          <w:rFonts w:ascii="Segoe UI" w:hAnsi="Segoe UI" w:cs="Segoe UI"/>
          <w:sz w:val="20"/>
          <w:szCs w:val="20"/>
        </w:rPr>
        <w:t xml:space="preserve"> kecil dan </w:t>
      </w:r>
      <w:r w:rsidRPr="00B60DB2">
        <w:rPr>
          <w:rFonts w:ascii="Segoe UI" w:hAnsi="Segoe UI" w:cs="Segoe UI"/>
          <w:sz w:val="20"/>
          <w:szCs w:val="20"/>
          <w:lang w:val="sv-SE"/>
        </w:rPr>
        <w:t>menengah</w:t>
      </w:r>
      <w:r w:rsidRPr="00B60DB2">
        <w:rPr>
          <w:rFonts w:ascii="Segoe UI" w:hAnsi="Segoe UI" w:cs="Segoe UI"/>
          <w:sz w:val="20"/>
          <w:szCs w:val="20"/>
        </w:rPr>
        <w:t xml:space="preserve"> serta </w:t>
      </w:r>
      <w:r w:rsidR="00DB5D5C" w:rsidRPr="00B60DB2">
        <w:rPr>
          <w:rFonts w:ascii="Segoe UI" w:hAnsi="Segoe UI" w:cs="Segoe UI"/>
          <w:sz w:val="20"/>
          <w:szCs w:val="20"/>
          <w:lang w:val="id-ID"/>
        </w:rPr>
        <w:t xml:space="preserve">program </w:t>
      </w:r>
      <w:r w:rsidRPr="00B60DB2">
        <w:rPr>
          <w:rFonts w:ascii="Segoe UI" w:hAnsi="Segoe UI" w:cs="Segoe UI"/>
          <w:sz w:val="20"/>
          <w:szCs w:val="20"/>
        </w:rPr>
        <w:t>peningkatan kemampuan teknologi industr</w:t>
      </w:r>
      <w:r w:rsidR="00881B51" w:rsidRPr="00B60DB2">
        <w:rPr>
          <w:rFonts w:ascii="Segoe UI" w:hAnsi="Segoe UI" w:cs="Segoe UI"/>
          <w:sz w:val="20"/>
          <w:szCs w:val="20"/>
        </w:rPr>
        <w:t>i</w:t>
      </w:r>
      <w:r w:rsidRPr="00B60DB2">
        <w:rPr>
          <w:rFonts w:ascii="Segoe UI" w:hAnsi="Segoe UI" w:cs="Segoe UI"/>
          <w:sz w:val="20"/>
          <w:szCs w:val="20"/>
        </w:rPr>
        <w:t xml:space="preserve"> senilai </w:t>
      </w:r>
      <w:r w:rsidR="00DB5D5C" w:rsidRPr="00B60DB2">
        <w:rPr>
          <w:rFonts w:ascii="Segoe UI" w:hAnsi="Segoe UI" w:cs="Segoe UI"/>
          <w:sz w:val="20"/>
          <w:szCs w:val="20"/>
          <w:lang w:val="id-ID"/>
        </w:rPr>
        <w:t xml:space="preserve">     </w:t>
      </w:r>
      <w:r w:rsidRPr="00B60DB2">
        <w:rPr>
          <w:rFonts w:ascii="Segoe UI" w:hAnsi="Segoe UI" w:cs="Segoe UI"/>
          <w:sz w:val="20"/>
          <w:szCs w:val="20"/>
        </w:rPr>
        <w:t>Rp</w:t>
      </w:r>
      <w:r w:rsidR="00DB5D5C" w:rsidRPr="00B60DB2">
        <w:rPr>
          <w:rFonts w:ascii="Segoe UI" w:hAnsi="Segoe UI" w:cs="Segoe UI"/>
          <w:sz w:val="20"/>
          <w:szCs w:val="20"/>
          <w:lang w:val="id-ID"/>
        </w:rPr>
        <w:t>.</w:t>
      </w:r>
      <w:r w:rsidRPr="00B60DB2">
        <w:rPr>
          <w:rFonts w:ascii="Segoe UI" w:hAnsi="Segoe UI" w:cs="Segoe UI"/>
          <w:sz w:val="20"/>
          <w:szCs w:val="20"/>
        </w:rPr>
        <w:t xml:space="preserve"> </w:t>
      </w:r>
      <w:r w:rsidRPr="00B60DB2">
        <w:rPr>
          <w:rFonts w:ascii="Segoe UI" w:hAnsi="Segoe UI" w:cs="Segoe UI"/>
          <w:sz w:val="20"/>
          <w:szCs w:val="20"/>
          <w:lang w:val="id-ID"/>
        </w:rPr>
        <w:t>9.091.598.</w:t>
      </w:r>
      <w:r w:rsidR="00F3640B" w:rsidRPr="00B60DB2">
        <w:rPr>
          <w:rFonts w:ascii="Segoe UI" w:hAnsi="Segoe UI" w:cs="Segoe UI"/>
          <w:color w:val="000000"/>
          <w:sz w:val="20"/>
          <w:szCs w:val="20"/>
        </w:rPr>
        <w:t>800.</w:t>
      </w:r>
    </w:p>
    <w:p w:rsidR="004C5961" w:rsidRPr="00057C81" w:rsidRDefault="00B60DB2" w:rsidP="00F3640B">
      <w:pPr>
        <w:widowControl w:val="0"/>
        <w:ind w:left="360"/>
        <w:jc w:val="center"/>
        <w:rPr>
          <w:rFonts w:ascii="Segoe UI" w:hAnsi="Segoe UI" w:cs="Segoe UI"/>
          <w:b/>
          <w:sz w:val="18"/>
          <w:szCs w:val="20"/>
        </w:rPr>
      </w:pPr>
      <w:r w:rsidRPr="00057C81">
        <w:rPr>
          <w:rFonts w:ascii="Segoe UI" w:hAnsi="Segoe UI" w:cs="Segoe UI"/>
          <w:b/>
          <w:sz w:val="18"/>
          <w:szCs w:val="20"/>
        </w:rPr>
        <w:t>Tabel IV</w:t>
      </w:r>
      <w:r w:rsidR="004C5961" w:rsidRPr="00057C81">
        <w:rPr>
          <w:rFonts w:ascii="Segoe UI" w:hAnsi="Segoe UI" w:cs="Segoe UI"/>
          <w:b/>
          <w:sz w:val="18"/>
          <w:szCs w:val="20"/>
        </w:rPr>
        <w:t>.C.6.2</w:t>
      </w:r>
    </w:p>
    <w:p w:rsidR="004C5961" w:rsidRPr="00057C81" w:rsidRDefault="004C5961" w:rsidP="00F3640B">
      <w:pPr>
        <w:widowControl w:val="0"/>
        <w:ind w:left="360"/>
        <w:jc w:val="center"/>
        <w:rPr>
          <w:rFonts w:ascii="Segoe UI" w:hAnsi="Segoe UI" w:cs="Segoe UI"/>
          <w:b/>
          <w:sz w:val="18"/>
          <w:szCs w:val="20"/>
          <w:lang w:val="id-ID"/>
        </w:rPr>
      </w:pPr>
      <w:r w:rsidRPr="00057C81">
        <w:rPr>
          <w:rFonts w:ascii="Segoe UI" w:hAnsi="Segoe UI" w:cs="Segoe UI"/>
          <w:b/>
          <w:sz w:val="18"/>
          <w:szCs w:val="20"/>
        </w:rPr>
        <w:t>Alokasi Anggaran Urusan Perindustrian Tahun 201</w:t>
      </w:r>
      <w:r w:rsidR="009E6E7D" w:rsidRPr="00057C81">
        <w:rPr>
          <w:rFonts w:ascii="Segoe UI" w:hAnsi="Segoe UI" w:cs="Segoe UI"/>
          <w:b/>
          <w:sz w:val="18"/>
          <w:szCs w:val="20"/>
          <w:lang w:val="id-ID"/>
        </w:rPr>
        <w:t>5</w:t>
      </w:r>
    </w:p>
    <w:p w:rsidR="00057C81" w:rsidRPr="00B60DB2" w:rsidRDefault="00057C81" w:rsidP="00F3640B">
      <w:pPr>
        <w:widowControl w:val="0"/>
        <w:ind w:left="360"/>
        <w:jc w:val="center"/>
        <w:rPr>
          <w:rFonts w:ascii="Segoe UI" w:hAnsi="Segoe UI" w:cs="Segoe UI"/>
          <w:sz w:val="20"/>
          <w:szCs w:val="20"/>
          <w:lang w:val="id-ID"/>
        </w:rPr>
      </w:pPr>
    </w:p>
    <w:tbl>
      <w:tblPr>
        <w:tblW w:w="800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909"/>
        <w:gridCol w:w="2604"/>
      </w:tblGrid>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No.</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Program</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Anggaran 2015</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b/>
                <w:sz w:val="16"/>
                <w:szCs w:val="16"/>
                <w:lang w:val="id-ID"/>
              </w:rPr>
            </w:pPr>
            <w:r w:rsidRPr="00B60DB2">
              <w:rPr>
                <w:rFonts w:ascii="Segoe UI" w:hAnsi="Segoe UI" w:cs="Segoe UI"/>
                <w:b/>
                <w:sz w:val="16"/>
                <w:szCs w:val="16"/>
                <w:lang w:val="id-ID"/>
              </w:rPr>
              <w:t>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b/>
                <w:sz w:val="16"/>
                <w:szCs w:val="16"/>
                <w:lang w:val="id-ID"/>
              </w:rPr>
            </w:pPr>
            <w:r w:rsidRPr="00B60DB2">
              <w:rPr>
                <w:rFonts w:ascii="Segoe UI" w:hAnsi="Segoe UI" w:cs="Segoe UI"/>
                <w:b/>
                <w:sz w:val="16"/>
                <w:szCs w:val="16"/>
                <w:lang w:val="id-ID"/>
              </w:rPr>
              <w:t>Belanja Langsung</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881B51">
            <w:pPr>
              <w:widowControl w:val="0"/>
              <w:jc w:val="right"/>
              <w:rPr>
                <w:rFonts w:ascii="Segoe UI" w:hAnsi="Segoe UI" w:cs="Segoe UI"/>
                <w:b/>
                <w:sz w:val="16"/>
                <w:szCs w:val="16"/>
                <w:lang w:val="id-ID"/>
              </w:rPr>
            </w:pPr>
            <w:r w:rsidRPr="00B60DB2">
              <w:rPr>
                <w:rFonts w:ascii="Segoe UI" w:hAnsi="Segoe UI" w:cs="Segoe UI"/>
                <w:b/>
                <w:sz w:val="16"/>
                <w:szCs w:val="16"/>
                <w:lang w:val="id-ID"/>
              </w:rPr>
              <w:t>3</w:t>
            </w:r>
            <w:r w:rsidR="00881B51" w:rsidRPr="00B60DB2">
              <w:rPr>
                <w:rFonts w:ascii="Segoe UI" w:hAnsi="Segoe UI" w:cs="Segoe UI"/>
                <w:b/>
                <w:sz w:val="16"/>
                <w:szCs w:val="16"/>
              </w:rPr>
              <w:t>.</w:t>
            </w:r>
            <w:r w:rsidRPr="00B60DB2">
              <w:rPr>
                <w:rFonts w:ascii="Segoe UI" w:hAnsi="Segoe UI" w:cs="Segoe UI"/>
                <w:b/>
                <w:sz w:val="16"/>
                <w:szCs w:val="16"/>
                <w:lang w:val="id-ID"/>
              </w:rPr>
              <w:t>393</w:t>
            </w:r>
            <w:r w:rsidR="00881B51" w:rsidRPr="00B60DB2">
              <w:rPr>
                <w:rFonts w:ascii="Segoe UI" w:hAnsi="Segoe UI" w:cs="Segoe UI"/>
                <w:b/>
                <w:sz w:val="16"/>
                <w:szCs w:val="16"/>
              </w:rPr>
              <w:t>.</w:t>
            </w:r>
            <w:r w:rsidRPr="00B60DB2">
              <w:rPr>
                <w:rFonts w:ascii="Segoe UI" w:hAnsi="Segoe UI" w:cs="Segoe UI"/>
                <w:b/>
                <w:sz w:val="16"/>
                <w:szCs w:val="16"/>
                <w:lang w:val="id-ID"/>
              </w:rPr>
              <w:t>372</w:t>
            </w:r>
            <w:r w:rsidR="00881B51" w:rsidRPr="00B60DB2">
              <w:rPr>
                <w:rFonts w:ascii="Segoe UI" w:hAnsi="Segoe UI" w:cs="Segoe UI"/>
                <w:b/>
                <w:sz w:val="16"/>
                <w:szCs w:val="16"/>
              </w:rPr>
              <w:t>.</w:t>
            </w:r>
            <w:r w:rsidRPr="00B60DB2">
              <w:rPr>
                <w:rFonts w:ascii="Segoe UI" w:hAnsi="Segoe UI" w:cs="Segoe UI"/>
                <w:b/>
                <w:sz w:val="16"/>
                <w:szCs w:val="16"/>
                <w:lang w:val="id-ID"/>
              </w:rPr>
              <w:t>500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1</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Pengembangan Industri Kecil dan Menengah</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881B51" w:rsidP="00F3640B">
            <w:pPr>
              <w:widowControl w:val="0"/>
              <w:jc w:val="right"/>
              <w:rPr>
                <w:rFonts w:ascii="Segoe UI" w:hAnsi="Segoe UI" w:cs="Segoe UI"/>
                <w:sz w:val="16"/>
                <w:szCs w:val="16"/>
                <w:lang w:val="id-ID"/>
              </w:rPr>
            </w:pPr>
            <w:r w:rsidRPr="00B60DB2">
              <w:rPr>
                <w:rFonts w:ascii="Segoe UI" w:hAnsi="Segoe UI" w:cs="Segoe UI"/>
                <w:sz w:val="16"/>
                <w:szCs w:val="16"/>
                <w:lang w:val="id-ID"/>
              </w:rPr>
              <w:t>2</w:t>
            </w:r>
            <w:r w:rsidRPr="00B60DB2">
              <w:rPr>
                <w:rFonts w:ascii="Segoe UI" w:hAnsi="Segoe UI" w:cs="Segoe UI"/>
                <w:sz w:val="16"/>
                <w:szCs w:val="16"/>
              </w:rPr>
              <w:t>.</w:t>
            </w:r>
            <w:r w:rsidRPr="00B60DB2">
              <w:rPr>
                <w:rFonts w:ascii="Segoe UI" w:hAnsi="Segoe UI" w:cs="Segoe UI"/>
                <w:sz w:val="16"/>
                <w:szCs w:val="16"/>
                <w:lang w:val="id-ID"/>
              </w:rPr>
              <w:t>135</w:t>
            </w:r>
            <w:r w:rsidRPr="00B60DB2">
              <w:rPr>
                <w:rFonts w:ascii="Segoe UI" w:hAnsi="Segoe UI" w:cs="Segoe UI"/>
                <w:sz w:val="16"/>
                <w:szCs w:val="16"/>
              </w:rPr>
              <w:t>.</w:t>
            </w:r>
            <w:r w:rsidRPr="00B60DB2">
              <w:rPr>
                <w:rFonts w:ascii="Segoe UI" w:hAnsi="Segoe UI" w:cs="Segoe UI"/>
                <w:sz w:val="16"/>
                <w:szCs w:val="16"/>
                <w:lang w:val="id-ID"/>
              </w:rPr>
              <w:t>000</w:t>
            </w:r>
            <w:r w:rsidRPr="00B60DB2">
              <w:rPr>
                <w:rFonts w:ascii="Segoe UI" w:hAnsi="Segoe UI" w:cs="Segoe UI"/>
                <w:sz w:val="16"/>
                <w:szCs w:val="16"/>
              </w:rPr>
              <w:t>.</w:t>
            </w:r>
            <w:r w:rsidR="00F61C5B" w:rsidRPr="00B60DB2">
              <w:rPr>
                <w:rFonts w:ascii="Segoe UI" w:hAnsi="Segoe UI" w:cs="Segoe UI"/>
                <w:sz w:val="16"/>
                <w:szCs w:val="16"/>
                <w:lang w:val="id-ID"/>
              </w:rPr>
              <w:t>000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2</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Peningkatan Kemampuan Teknologi Industri</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881B51">
            <w:pPr>
              <w:widowControl w:val="0"/>
              <w:jc w:val="right"/>
              <w:rPr>
                <w:rFonts w:ascii="Segoe UI" w:hAnsi="Segoe UI" w:cs="Segoe UI"/>
                <w:sz w:val="16"/>
                <w:szCs w:val="16"/>
                <w:lang w:val="id-ID"/>
              </w:rPr>
            </w:pPr>
            <w:r w:rsidRPr="00B60DB2">
              <w:rPr>
                <w:rFonts w:ascii="Segoe UI" w:hAnsi="Segoe UI" w:cs="Segoe UI"/>
                <w:sz w:val="16"/>
                <w:szCs w:val="16"/>
                <w:lang w:val="id-ID"/>
              </w:rPr>
              <w:t>200</w:t>
            </w:r>
            <w:r w:rsidR="00881B51" w:rsidRPr="00B60DB2">
              <w:rPr>
                <w:rFonts w:ascii="Segoe UI" w:hAnsi="Segoe UI" w:cs="Segoe UI"/>
                <w:sz w:val="16"/>
                <w:szCs w:val="16"/>
              </w:rPr>
              <w:t>.</w:t>
            </w:r>
            <w:r w:rsidRPr="00B60DB2">
              <w:rPr>
                <w:rFonts w:ascii="Segoe UI" w:hAnsi="Segoe UI" w:cs="Segoe UI"/>
                <w:sz w:val="16"/>
                <w:szCs w:val="16"/>
                <w:lang w:val="id-ID"/>
              </w:rPr>
              <w:t>000</w:t>
            </w:r>
            <w:r w:rsidR="00881B51" w:rsidRPr="00B60DB2">
              <w:rPr>
                <w:rFonts w:ascii="Segoe UI" w:hAnsi="Segoe UI" w:cs="Segoe UI"/>
                <w:sz w:val="16"/>
                <w:szCs w:val="16"/>
              </w:rPr>
              <w:t>.</w:t>
            </w:r>
            <w:r w:rsidRPr="00B60DB2">
              <w:rPr>
                <w:rFonts w:ascii="Segoe UI" w:hAnsi="Segoe UI" w:cs="Segoe UI"/>
                <w:sz w:val="16"/>
                <w:szCs w:val="16"/>
                <w:lang w:val="id-ID"/>
              </w:rPr>
              <w:t>000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3</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Pelayanan Administrasi Perkantoran</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881B51" w:rsidP="00F3640B">
            <w:pPr>
              <w:widowControl w:val="0"/>
              <w:jc w:val="right"/>
              <w:rPr>
                <w:rFonts w:ascii="Segoe UI" w:hAnsi="Segoe UI" w:cs="Segoe UI"/>
                <w:sz w:val="16"/>
                <w:szCs w:val="16"/>
                <w:lang w:val="id-ID"/>
              </w:rPr>
            </w:pPr>
            <w:r w:rsidRPr="00B60DB2">
              <w:rPr>
                <w:rFonts w:ascii="Segoe UI" w:hAnsi="Segoe UI" w:cs="Segoe UI"/>
                <w:sz w:val="16"/>
                <w:szCs w:val="16"/>
                <w:lang w:val="id-ID"/>
              </w:rPr>
              <w:t>953</w:t>
            </w:r>
            <w:r w:rsidRPr="00B60DB2">
              <w:rPr>
                <w:rFonts w:ascii="Segoe UI" w:hAnsi="Segoe UI" w:cs="Segoe UI"/>
                <w:sz w:val="16"/>
                <w:szCs w:val="16"/>
              </w:rPr>
              <w:t>.</w:t>
            </w:r>
            <w:r w:rsidRPr="00B60DB2">
              <w:rPr>
                <w:rFonts w:ascii="Segoe UI" w:hAnsi="Segoe UI" w:cs="Segoe UI"/>
                <w:sz w:val="16"/>
                <w:szCs w:val="16"/>
                <w:lang w:val="id-ID"/>
              </w:rPr>
              <w:t>812</w:t>
            </w:r>
            <w:r w:rsidRPr="00B60DB2">
              <w:rPr>
                <w:rFonts w:ascii="Segoe UI" w:hAnsi="Segoe UI" w:cs="Segoe UI"/>
                <w:sz w:val="16"/>
                <w:szCs w:val="16"/>
              </w:rPr>
              <w:t>.</w:t>
            </w:r>
            <w:r w:rsidR="00F61C5B" w:rsidRPr="00B60DB2">
              <w:rPr>
                <w:rFonts w:ascii="Segoe UI" w:hAnsi="Segoe UI" w:cs="Segoe UI"/>
                <w:sz w:val="16"/>
                <w:szCs w:val="16"/>
                <w:lang w:val="id-ID"/>
              </w:rPr>
              <w:t>500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4</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Peningkatan Sarana dan Prasarana Aparatur</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881B51" w:rsidP="00881B51">
            <w:pPr>
              <w:widowControl w:val="0"/>
              <w:jc w:val="right"/>
              <w:rPr>
                <w:rFonts w:ascii="Segoe UI" w:hAnsi="Segoe UI" w:cs="Segoe UI"/>
                <w:sz w:val="16"/>
                <w:szCs w:val="16"/>
                <w:lang w:val="id-ID"/>
              </w:rPr>
            </w:pPr>
            <w:r w:rsidRPr="00B60DB2">
              <w:rPr>
                <w:rFonts w:ascii="Segoe UI" w:hAnsi="Segoe UI" w:cs="Segoe UI"/>
                <w:sz w:val="16"/>
                <w:szCs w:val="16"/>
                <w:lang w:val="id-ID"/>
              </w:rPr>
              <w:t>104</w:t>
            </w:r>
            <w:r w:rsidRPr="00B60DB2">
              <w:rPr>
                <w:rFonts w:ascii="Segoe UI" w:hAnsi="Segoe UI" w:cs="Segoe UI"/>
                <w:sz w:val="16"/>
                <w:szCs w:val="16"/>
              </w:rPr>
              <w:t>.</w:t>
            </w:r>
            <w:r w:rsidR="00F61C5B" w:rsidRPr="00B60DB2">
              <w:rPr>
                <w:rFonts w:ascii="Segoe UI" w:hAnsi="Segoe UI" w:cs="Segoe UI"/>
                <w:sz w:val="16"/>
                <w:szCs w:val="16"/>
                <w:lang w:val="id-ID"/>
              </w:rPr>
              <w:t>560</w:t>
            </w:r>
            <w:r w:rsidRPr="00B60DB2">
              <w:rPr>
                <w:rFonts w:ascii="Segoe UI" w:hAnsi="Segoe UI" w:cs="Segoe UI"/>
                <w:sz w:val="16"/>
                <w:szCs w:val="16"/>
              </w:rPr>
              <w:t>.</w:t>
            </w:r>
            <w:r w:rsidR="00F61C5B" w:rsidRPr="00B60DB2">
              <w:rPr>
                <w:rFonts w:ascii="Segoe UI" w:hAnsi="Segoe UI" w:cs="Segoe UI"/>
                <w:sz w:val="16"/>
                <w:szCs w:val="16"/>
                <w:lang w:val="id-ID"/>
              </w:rPr>
              <w:t>000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b/>
                <w:sz w:val="16"/>
                <w:szCs w:val="16"/>
                <w:lang w:val="id-ID"/>
              </w:rPr>
            </w:pPr>
            <w:r w:rsidRPr="00B60DB2">
              <w:rPr>
                <w:rFonts w:ascii="Segoe UI" w:hAnsi="Segoe UI" w:cs="Segoe UI"/>
                <w:b/>
                <w:sz w:val="16"/>
                <w:szCs w:val="16"/>
                <w:lang w:val="id-ID"/>
              </w:rPr>
              <w:t>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b/>
                <w:sz w:val="16"/>
                <w:szCs w:val="16"/>
                <w:lang w:val="id-ID"/>
              </w:rPr>
            </w:pPr>
            <w:r w:rsidRPr="00B60DB2">
              <w:rPr>
                <w:rFonts w:ascii="Segoe UI" w:hAnsi="Segoe UI" w:cs="Segoe UI"/>
                <w:b/>
                <w:sz w:val="16"/>
                <w:szCs w:val="16"/>
                <w:lang w:val="id-ID"/>
              </w:rPr>
              <w:t>Belanja Tidak Langsung</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881B51" w:rsidP="00F3640B">
            <w:pPr>
              <w:widowControl w:val="0"/>
              <w:jc w:val="right"/>
              <w:rPr>
                <w:rFonts w:ascii="Segoe UI" w:hAnsi="Segoe UI" w:cs="Segoe UI"/>
                <w:b/>
                <w:sz w:val="16"/>
                <w:szCs w:val="16"/>
                <w:lang w:val="id-ID"/>
              </w:rPr>
            </w:pPr>
            <w:r w:rsidRPr="00B60DB2">
              <w:rPr>
                <w:rFonts w:ascii="Segoe UI" w:hAnsi="Segoe UI" w:cs="Segoe UI"/>
                <w:b/>
                <w:sz w:val="16"/>
                <w:szCs w:val="16"/>
                <w:lang w:val="id-ID"/>
              </w:rPr>
              <w:t>5</w:t>
            </w:r>
            <w:r w:rsidRPr="00B60DB2">
              <w:rPr>
                <w:rFonts w:ascii="Segoe UI" w:hAnsi="Segoe UI" w:cs="Segoe UI"/>
                <w:b/>
                <w:sz w:val="16"/>
                <w:szCs w:val="16"/>
              </w:rPr>
              <w:t>.</w:t>
            </w:r>
            <w:r w:rsidRPr="00B60DB2">
              <w:rPr>
                <w:rFonts w:ascii="Segoe UI" w:hAnsi="Segoe UI" w:cs="Segoe UI"/>
                <w:b/>
                <w:sz w:val="16"/>
                <w:szCs w:val="16"/>
                <w:lang w:val="id-ID"/>
              </w:rPr>
              <w:t>698</w:t>
            </w:r>
            <w:r w:rsidRPr="00B60DB2">
              <w:rPr>
                <w:rFonts w:ascii="Segoe UI" w:hAnsi="Segoe UI" w:cs="Segoe UI"/>
                <w:b/>
                <w:sz w:val="16"/>
                <w:szCs w:val="16"/>
              </w:rPr>
              <w:t>.</w:t>
            </w:r>
            <w:r w:rsidRPr="00B60DB2">
              <w:rPr>
                <w:rFonts w:ascii="Segoe UI" w:hAnsi="Segoe UI" w:cs="Segoe UI"/>
                <w:b/>
                <w:sz w:val="16"/>
                <w:szCs w:val="16"/>
                <w:lang w:val="id-ID"/>
              </w:rPr>
              <w:t>226</w:t>
            </w:r>
            <w:r w:rsidRPr="00B60DB2">
              <w:rPr>
                <w:rFonts w:ascii="Segoe UI" w:hAnsi="Segoe UI" w:cs="Segoe UI"/>
                <w:b/>
                <w:sz w:val="16"/>
                <w:szCs w:val="16"/>
              </w:rPr>
              <w:t>.</w:t>
            </w:r>
            <w:r w:rsidR="00F61C5B" w:rsidRPr="00B60DB2">
              <w:rPr>
                <w:rFonts w:ascii="Segoe UI" w:hAnsi="Segoe UI" w:cs="Segoe UI"/>
                <w:b/>
                <w:sz w:val="16"/>
                <w:szCs w:val="16"/>
                <w:lang w:val="id-ID"/>
              </w:rPr>
              <w:t>300</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1</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Gaji dan Tunjangan</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right"/>
              <w:rPr>
                <w:rFonts w:ascii="Segoe UI" w:hAnsi="Segoe UI" w:cs="Segoe UI"/>
                <w:sz w:val="16"/>
                <w:szCs w:val="16"/>
                <w:lang w:val="id-ID"/>
              </w:rPr>
            </w:pPr>
            <w:r w:rsidRPr="00B60DB2">
              <w:rPr>
                <w:rFonts w:ascii="Segoe UI" w:hAnsi="Segoe UI" w:cs="Segoe UI"/>
                <w:sz w:val="16"/>
                <w:szCs w:val="16"/>
                <w:lang w:val="id-ID"/>
              </w:rPr>
              <w:t> </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2</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Tambahan Penghasilan</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right"/>
              <w:rPr>
                <w:rFonts w:ascii="Segoe UI" w:hAnsi="Segoe UI" w:cs="Segoe UI"/>
                <w:sz w:val="16"/>
                <w:szCs w:val="16"/>
                <w:lang w:val="id-ID"/>
              </w:rPr>
            </w:pPr>
            <w:r w:rsidRPr="00B60DB2">
              <w:rPr>
                <w:rFonts w:ascii="Segoe UI" w:hAnsi="Segoe UI" w:cs="Segoe UI"/>
                <w:sz w:val="16"/>
                <w:szCs w:val="16"/>
                <w:lang w:val="id-ID"/>
              </w:rPr>
              <w:t> </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sz w:val="16"/>
                <w:szCs w:val="16"/>
                <w:lang w:val="id-ID"/>
              </w:rPr>
            </w:pPr>
            <w:r w:rsidRPr="00B60DB2">
              <w:rPr>
                <w:rFonts w:ascii="Segoe UI" w:hAnsi="Segoe UI" w:cs="Segoe UI"/>
                <w:sz w:val="16"/>
                <w:szCs w:val="16"/>
                <w:lang w:val="id-ID"/>
              </w:rPr>
              <w:t>3</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sz w:val="16"/>
                <w:szCs w:val="16"/>
                <w:lang w:val="id-ID"/>
              </w:rPr>
            </w:pPr>
            <w:r w:rsidRPr="00B60DB2">
              <w:rPr>
                <w:rFonts w:ascii="Segoe UI" w:hAnsi="Segoe UI" w:cs="Segoe UI"/>
                <w:sz w:val="16"/>
                <w:szCs w:val="16"/>
                <w:lang w:val="id-ID"/>
              </w:rPr>
              <w:t>Insentif Pajak/Retribusi Daerah</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right"/>
              <w:rPr>
                <w:rFonts w:ascii="Segoe UI" w:hAnsi="Segoe UI" w:cs="Segoe UI"/>
                <w:sz w:val="16"/>
                <w:szCs w:val="16"/>
                <w:lang w:val="id-ID"/>
              </w:rPr>
            </w:pPr>
            <w:r w:rsidRPr="00B60DB2">
              <w:rPr>
                <w:rFonts w:ascii="Segoe UI" w:hAnsi="Segoe UI" w:cs="Segoe UI"/>
                <w:sz w:val="16"/>
                <w:szCs w:val="16"/>
                <w:lang w:val="id-ID"/>
              </w:rPr>
              <w:t> </w:t>
            </w:r>
          </w:p>
        </w:tc>
      </w:tr>
      <w:tr w:rsidR="00F61C5B" w:rsidRPr="00B60DB2" w:rsidTr="00F3640B">
        <w:trPr>
          <w:trHeight w:val="34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jc w:val="center"/>
              <w:rPr>
                <w:rFonts w:ascii="Segoe UI" w:hAnsi="Segoe UI" w:cs="Segoe UI"/>
                <w:b/>
                <w:sz w:val="16"/>
                <w:szCs w:val="16"/>
                <w:lang w:val="id-ID"/>
              </w:rPr>
            </w:pPr>
            <w:r w:rsidRPr="00B60DB2">
              <w:rPr>
                <w:rFonts w:ascii="Segoe UI" w:hAnsi="Segoe UI" w:cs="Segoe UI"/>
                <w:b/>
                <w:sz w:val="16"/>
                <w:szCs w:val="16"/>
                <w:lang w:val="id-ID"/>
              </w:rPr>
              <w:t> </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F61C5B" w:rsidP="00F3640B">
            <w:pPr>
              <w:widowControl w:val="0"/>
              <w:rPr>
                <w:rFonts w:ascii="Segoe UI" w:hAnsi="Segoe UI" w:cs="Segoe UI"/>
                <w:b/>
                <w:sz w:val="16"/>
                <w:szCs w:val="16"/>
                <w:lang w:val="id-ID"/>
              </w:rPr>
            </w:pPr>
            <w:r w:rsidRPr="00B60DB2">
              <w:rPr>
                <w:rFonts w:ascii="Segoe UI" w:hAnsi="Segoe UI" w:cs="Segoe UI"/>
                <w:b/>
                <w:sz w:val="16"/>
                <w:szCs w:val="16"/>
                <w:lang w:val="id-ID"/>
              </w:rPr>
              <w:t>Jumlah</w:t>
            </w: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F61C5B" w:rsidRPr="00B60DB2" w:rsidRDefault="00881B51" w:rsidP="00881B51">
            <w:pPr>
              <w:widowControl w:val="0"/>
              <w:jc w:val="right"/>
              <w:rPr>
                <w:rFonts w:ascii="Segoe UI" w:hAnsi="Segoe UI" w:cs="Segoe UI"/>
                <w:b/>
                <w:sz w:val="16"/>
                <w:szCs w:val="16"/>
                <w:lang w:val="id-ID"/>
              </w:rPr>
            </w:pPr>
            <w:r w:rsidRPr="00B60DB2">
              <w:rPr>
                <w:rFonts w:ascii="Segoe UI" w:hAnsi="Segoe UI" w:cs="Segoe UI"/>
                <w:b/>
                <w:sz w:val="16"/>
                <w:szCs w:val="16"/>
                <w:lang w:val="id-ID"/>
              </w:rPr>
              <w:t>9</w:t>
            </w:r>
            <w:r w:rsidRPr="00B60DB2">
              <w:rPr>
                <w:rFonts w:ascii="Segoe UI" w:hAnsi="Segoe UI" w:cs="Segoe UI"/>
                <w:b/>
                <w:sz w:val="16"/>
                <w:szCs w:val="16"/>
              </w:rPr>
              <w:t>.</w:t>
            </w:r>
            <w:r w:rsidR="00F61C5B" w:rsidRPr="00B60DB2">
              <w:rPr>
                <w:rFonts w:ascii="Segoe UI" w:hAnsi="Segoe UI" w:cs="Segoe UI"/>
                <w:b/>
                <w:sz w:val="16"/>
                <w:szCs w:val="16"/>
                <w:lang w:val="id-ID"/>
              </w:rPr>
              <w:t>091</w:t>
            </w:r>
            <w:r w:rsidRPr="00B60DB2">
              <w:rPr>
                <w:rFonts w:ascii="Segoe UI" w:hAnsi="Segoe UI" w:cs="Segoe UI"/>
                <w:b/>
                <w:sz w:val="16"/>
                <w:szCs w:val="16"/>
              </w:rPr>
              <w:t>.</w:t>
            </w:r>
            <w:r w:rsidR="00F61C5B" w:rsidRPr="00B60DB2">
              <w:rPr>
                <w:rFonts w:ascii="Segoe UI" w:hAnsi="Segoe UI" w:cs="Segoe UI"/>
                <w:b/>
                <w:sz w:val="16"/>
                <w:szCs w:val="16"/>
                <w:lang w:val="id-ID"/>
              </w:rPr>
              <w:t>598</w:t>
            </w:r>
            <w:r w:rsidRPr="00B60DB2">
              <w:rPr>
                <w:rFonts w:ascii="Segoe UI" w:hAnsi="Segoe UI" w:cs="Segoe UI"/>
                <w:b/>
                <w:sz w:val="16"/>
                <w:szCs w:val="16"/>
              </w:rPr>
              <w:t>.</w:t>
            </w:r>
            <w:r w:rsidR="00F61C5B" w:rsidRPr="00B60DB2">
              <w:rPr>
                <w:rFonts w:ascii="Segoe UI" w:hAnsi="Segoe UI" w:cs="Segoe UI"/>
                <w:b/>
                <w:sz w:val="16"/>
                <w:szCs w:val="16"/>
                <w:lang w:val="id-ID"/>
              </w:rPr>
              <w:t>800</w:t>
            </w:r>
          </w:p>
        </w:tc>
      </w:tr>
    </w:tbl>
    <w:p w:rsidR="00C36F96" w:rsidRPr="00B60DB2" w:rsidRDefault="00C36F96" w:rsidP="00F3640B">
      <w:pPr>
        <w:autoSpaceDE w:val="0"/>
        <w:autoSpaceDN w:val="0"/>
        <w:adjustRightInd w:val="0"/>
        <w:ind w:left="360"/>
        <w:jc w:val="both"/>
        <w:rPr>
          <w:rFonts w:ascii="Segoe UI" w:hAnsi="Segoe UI" w:cs="Segoe UI"/>
          <w:i/>
          <w:sz w:val="18"/>
          <w:szCs w:val="18"/>
        </w:rPr>
      </w:pPr>
      <w:r w:rsidRPr="00B60DB2">
        <w:rPr>
          <w:rFonts w:ascii="Segoe UI" w:hAnsi="Segoe UI" w:cs="Segoe UI"/>
          <w:i/>
          <w:sz w:val="18"/>
          <w:szCs w:val="18"/>
          <w:lang w:val="id-ID"/>
        </w:rPr>
        <w:t>Sumber : Dinas Pendapatan Pengelolaan Keuangan dan Aset Daerah, 201</w:t>
      </w:r>
      <w:r w:rsidRPr="00B60DB2">
        <w:rPr>
          <w:rFonts w:ascii="Segoe UI" w:hAnsi="Segoe UI" w:cs="Segoe UI"/>
          <w:i/>
          <w:sz w:val="18"/>
          <w:szCs w:val="18"/>
        </w:rPr>
        <w:t>5</w:t>
      </w:r>
    </w:p>
    <w:p w:rsidR="00A04293" w:rsidRPr="00B60DB2" w:rsidRDefault="00A04293" w:rsidP="00C36F96">
      <w:pPr>
        <w:widowControl w:val="0"/>
        <w:spacing w:after="120"/>
        <w:ind w:firstLine="709"/>
        <w:jc w:val="both"/>
        <w:rPr>
          <w:rFonts w:ascii="Segoe UI" w:hAnsi="Segoe UI" w:cs="Segoe UI"/>
          <w:sz w:val="20"/>
          <w:szCs w:val="20"/>
          <w:lang w:val="id-ID"/>
        </w:rPr>
      </w:pPr>
    </w:p>
    <w:p w:rsidR="00DB5D5C" w:rsidRPr="00B60DB2" w:rsidRDefault="00DB5D5C" w:rsidP="00C36F96">
      <w:pPr>
        <w:widowControl w:val="0"/>
        <w:spacing w:after="120"/>
        <w:ind w:firstLine="709"/>
        <w:jc w:val="both"/>
        <w:rPr>
          <w:rFonts w:ascii="Segoe UI" w:hAnsi="Segoe UI" w:cs="Segoe UI"/>
          <w:sz w:val="20"/>
          <w:szCs w:val="20"/>
          <w:lang w:val="id-ID"/>
        </w:rPr>
      </w:pPr>
    </w:p>
    <w:p w:rsidR="00DB5D5C" w:rsidRDefault="00343C89" w:rsidP="00E76659">
      <w:pPr>
        <w:pStyle w:val="ListParagraph"/>
        <w:numPr>
          <w:ilvl w:val="0"/>
          <w:numId w:val="28"/>
        </w:numPr>
        <w:tabs>
          <w:tab w:val="left" w:pos="851"/>
        </w:tabs>
        <w:spacing w:after="120"/>
        <w:ind w:left="851" w:hanging="284"/>
        <w:contextualSpacing w:val="0"/>
        <w:jc w:val="both"/>
        <w:rPr>
          <w:rFonts w:ascii="Segoe UI" w:hAnsi="Segoe UI" w:cs="Segoe UI"/>
          <w:b/>
          <w:sz w:val="20"/>
          <w:szCs w:val="20"/>
          <w:lang w:val="id-ID"/>
        </w:rPr>
      </w:pPr>
      <w:r w:rsidRPr="00B60DB2">
        <w:rPr>
          <w:rFonts w:ascii="Segoe UI" w:hAnsi="Segoe UI" w:cs="Segoe UI"/>
          <w:b/>
          <w:sz w:val="20"/>
          <w:szCs w:val="20"/>
          <w:lang w:val="id-ID"/>
        </w:rPr>
        <w:lastRenderedPageBreak/>
        <w:t>Realisasi Program dan Kegiatan</w:t>
      </w:r>
    </w:p>
    <w:p w:rsidR="00057C81" w:rsidRPr="00B60DB2" w:rsidRDefault="00057C81" w:rsidP="00057C81">
      <w:pPr>
        <w:pStyle w:val="ListParagraph"/>
        <w:tabs>
          <w:tab w:val="left" w:pos="851"/>
        </w:tabs>
        <w:spacing w:after="120"/>
        <w:ind w:left="851"/>
        <w:contextualSpacing w:val="0"/>
        <w:jc w:val="both"/>
        <w:rPr>
          <w:rFonts w:ascii="Segoe UI" w:hAnsi="Segoe UI" w:cs="Segoe UI"/>
          <w:b/>
          <w:sz w:val="20"/>
          <w:szCs w:val="20"/>
          <w:lang w:val="id-ID"/>
        </w:rPr>
      </w:pPr>
    </w:p>
    <w:p w:rsidR="00F82CB1" w:rsidRPr="00B60DB2" w:rsidRDefault="00F82CB1" w:rsidP="00E76659">
      <w:pPr>
        <w:pStyle w:val="ListParagraph"/>
        <w:widowControl w:val="0"/>
        <w:spacing w:after="120"/>
        <w:ind w:left="851"/>
        <w:contextualSpacing w:val="0"/>
        <w:jc w:val="both"/>
        <w:rPr>
          <w:rFonts w:ascii="Segoe UI" w:hAnsi="Segoe UI" w:cs="Segoe UI"/>
          <w:b/>
          <w:bCs/>
          <w:color w:val="000000"/>
          <w:sz w:val="20"/>
          <w:szCs w:val="20"/>
          <w:lang w:val="id-ID"/>
        </w:rPr>
      </w:pPr>
      <w:r w:rsidRPr="00B60DB2">
        <w:rPr>
          <w:rFonts w:ascii="Segoe UI" w:hAnsi="Segoe UI" w:cs="Segoe UI"/>
          <w:b/>
          <w:bCs/>
          <w:color w:val="000000"/>
          <w:sz w:val="20"/>
          <w:szCs w:val="20"/>
          <w:lang w:val="id-ID"/>
        </w:rPr>
        <w:t>Program Penataan Struktur Industri</w:t>
      </w:r>
    </w:p>
    <w:p w:rsidR="00923B07" w:rsidRPr="00B60DB2" w:rsidRDefault="00F3640B" w:rsidP="00E76659">
      <w:pPr>
        <w:pStyle w:val="ListParagraph"/>
        <w:spacing w:after="120"/>
        <w:ind w:left="851"/>
        <w:contextualSpacing w:val="0"/>
        <w:jc w:val="both"/>
        <w:rPr>
          <w:rFonts w:ascii="Segoe UI" w:hAnsi="Segoe UI" w:cs="Segoe UI"/>
          <w:bCs/>
          <w:i/>
          <w:color w:val="000000"/>
          <w:sz w:val="20"/>
          <w:szCs w:val="20"/>
        </w:rPr>
      </w:pPr>
      <w:r w:rsidRPr="00B60DB2">
        <w:rPr>
          <w:rFonts w:ascii="Segoe UI" w:hAnsi="Segoe UI" w:cs="Segoe UI"/>
          <w:bCs/>
          <w:color w:val="000000"/>
          <w:sz w:val="20"/>
          <w:szCs w:val="20"/>
        </w:rPr>
        <w:t xml:space="preserve">Program ini </w:t>
      </w:r>
      <w:r w:rsidRPr="00B60DB2">
        <w:rPr>
          <w:rFonts w:ascii="Segoe UI" w:hAnsi="Segoe UI" w:cs="Segoe UI"/>
          <w:sz w:val="20"/>
          <w:szCs w:val="20"/>
          <w:lang w:val="sv-SE"/>
        </w:rPr>
        <w:t>bertujuan</w:t>
      </w:r>
      <w:r w:rsidRPr="00B60DB2">
        <w:rPr>
          <w:rFonts w:ascii="Segoe UI" w:hAnsi="Segoe UI" w:cs="Segoe UI"/>
          <w:bCs/>
          <w:color w:val="000000"/>
          <w:sz w:val="20"/>
          <w:szCs w:val="20"/>
        </w:rPr>
        <w:t xml:space="preserve"> untuk mendoro</w:t>
      </w:r>
      <w:r w:rsidR="00B92DF5" w:rsidRPr="00B60DB2">
        <w:rPr>
          <w:rFonts w:ascii="Segoe UI" w:hAnsi="Segoe UI" w:cs="Segoe UI"/>
          <w:bCs/>
          <w:color w:val="000000"/>
          <w:sz w:val="20"/>
          <w:szCs w:val="20"/>
        </w:rPr>
        <w:t>ng terwujudnya struktur industri</w:t>
      </w:r>
      <w:r w:rsidRPr="00B60DB2">
        <w:rPr>
          <w:rFonts w:ascii="Segoe UI" w:hAnsi="Segoe UI" w:cs="Segoe UI"/>
          <w:bCs/>
          <w:color w:val="000000"/>
          <w:sz w:val="20"/>
          <w:szCs w:val="20"/>
        </w:rPr>
        <w:t xml:space="preserve"> yang kokoh dan handal baik dalam hal penguasaan pasar maupun dalam hal kedalaman jaringan pemasok bahan baku dan bahan pendukung, komponen dan ba</w:t>
      </w:r>
      <w:r w:rsidR="00B92DF5" w:rsidRPr="00B60DB2">
        <w:rPr>
          <w:rFonts w:ascii="Segoe UI" w:hAnsi="Segoe UI" w:cs="Segoe UI"/>
          <w:bCs/>
          <w:color w:val="000000"/>
          <w:sz w:val="20"/>
          <w:szCs w:val="20"/>
        </w:rPr>
        <w:t>rang setengah jadi bagi industri</w:t>
      </w:r>
      <w:r w:rsidRPr="00B60DB2">
        <w:rPr>
          <w:rFonts w:ascii="Segoe UI" w:hAnsi="Segoe UI" w:cs="Segoe UI"/>
          <w:bCs/>
          <w:color w:val="000000"/>
          <w:sz w:val="20"/>
          <w:szCs w:val="20"/>
        </w:rPr>
        <w:t xml:space="preserve"> hilir. </w:t>
      </w:r>
      <w:r w:rsidR="00923B07" w:rsidRPr="00B60DB2">
        <w:rPr>
          <w:rFonts w:ascii="Segoe UI" w:hAnsi="Segoe UI" w:cs="Segoe UI"/>
          <w:bCs/>
          <w:color w:val="000000"/>
          <w:sz w:val="20"/>
          <w:szCs w:val="20"/>
        </w:rPr>
        <w:t>Program ini dilaksanakan di tahun 2011 berupa up dating data base dan struktur industr</w:t>
      </w:r>
      <w:r w:rsidR="00B92DF5" w:rsidRPr="00B60DB2">
        <w:rPr>
          <w:rFonts w:ascii="Segoe UI" w:hAnsi="Segoe UI" w:cs="Segoe UI"/>
          <w:bCs/>
          <w:color w:val="000000"/>
          <w:sz w:val="20"/>
          <w:szCs w:val="20"/>
        </w:rPr>
        <w:t>i</w:t>
      </w:r>
      <w:r w:rsidR="00923B07" w:rsidRPr="00B60DB2">
        <w:rPr>
          <w:rFonts w:ascii="Segoe UI" w:hAnsi="Segoe UI" w:cs="Segoe UI"/>
          <w:bCs/>
          <w:color w:val="000000"/>
          <w:sz w:val="20"/>
          <w:szCs w:val="20"/>
        </w:rPr>
        <w:t xml:space="preserve"> dalam rangka memperkuat struktur terutama dalam memfasilitasi terja</w:t>
      </w:r>
      <w:r w:rsidR="00B92DF5" w:rsidRPr="00B60DB2">
        <w:rPr>
          <w:rFonts w:ascii="Segoe UI" w:hAnsi="Segoe UI" w:cs="Segoe UI"/>
          <w:bCs/>
          <w:color w:val="000000"/>
          <w:sz w:val="20"/>
          <w:szCs w:val="20"/>
        </w:rPr>
        <w:t>linnya jaringan pemasok industri</w:t>
      </w:r>
      <w:r w:rsidR="00923B07" w:rsidRPr="00B60DB2">
        <w:rPr>
          <w:rFonts w:ascii="Segoe UI" w:hAnsi="Segoe UI" w:cs="Segoe UI"/>
          <w:bCs/>
          <w:color w:val="000000"/>
          <w:sz w:val="20"/>
          <w:szCs w:val="20"/>
        </w:rPr>
        <w:t xml:space="preserve"> hilir.</w:t>
      </w:r>
    </w:p>
    <w:p w:rsidR="00057C81" w:rsidRDefault="00057C81" w:rsidP="00E76659">
      <w:pPr>
        <w:pStyle w:val="ListParagraph"/>
        <w:widowControl w:val="0"/>
        <w:spacing w:after="120"/>
        <w:ind w:left="851"/>
        <w:contextualSpacing w:val="0"/>
        <w:jc w:val="both"/>
        <w:rPr>
          <w:rFonts w:ascii="Segoe UI" w:hAnsi="Segoe UI" w:cs="Segoe UI"/>
          <w:b/>
          <w:bCs/>
          <w:color w:val="000000"/>
          <w:sz w:val="20"/>
          <w:szCs w:val="20"/>
          <w:lang w:val="id-ID"/>
        </w:rPr>
      </w:pPr>
    </w:p>
    <w:p w:rsidR="00F82CB1" w:rsidRPr="00B60DB2" w:rsidRDefault="00F82CB1" w:rsidP="00E76659">
      <w:pPr>
        <w:pStyle w:val="ListParagraph"/>
        <w:widowControl w:val="0"/>
        <w:spacing w:after="120"/>
        <w:ind w:left="851"/>
        <w:contextualSpacing w:val="0"/>
        <w:jc w:val="both"/>
        <w:rPr>
          <w:rFonts w:ascii="Segoe UI" w:hAnsi="Segoe UI" w:cs="Segoe UI"/>
          <w:b/>
          <w:bCs/>
          <w:color w:val="000000"/>
          <w:sz w:val="20"/>
          <w:szCs w:val="20"/>
          <w:lang w:val="id-ID"/>
        </w:rPr>
      </w:pPr>
      <w:r w:rsidRPr="00B60DB2">
        <w:rPr>
          <w:rFonts w:ascii="Segoe UI" w:hAnsi="Segoe UI" w:cs="Segoe UI"/>
          <w:b/>
          <w:bCs/>
          <w:color w:val="000000"/>
          <w:sz w:val="20"/>
          <w:szCs w:val="20"/>
          <w:lang w:val="id-ID"/>
        </w:rPr>
        <w:t>Program Kapasitas Iptek Sistem Produksi</w:t>
      </w:r>
    </w:p>
    <w:p w:rsidR="00F82CB1" w:rsidRPr="00B60DB2" w:rsidRDefault="00923B07" w:rsidP="00E76659">
      <w:pPr>
        <w:pStyle w:val="ListParagraph"/>
        <w:spacing w:after="120"/>
        <w:ind w:left="851"/>
        <w:contextualSpacing w:val="0"/>
        <w:jc w:val="both"/>
        <w:rPr>
          <w:rFonts w:ascii="Segoe UI" w:hAnsi="Segoe UI" w:cs="Segoe UI"/>
          <w:bCs/>
          <w:color w:val="000000"/>
          <w:sz w:val="20"/>
          <w:szCs w:val="20"/>
        </w:rPr>
      </w:pPr>
      <w:r w:rsidRPr="00B60DB2">
        <w:rPr>
          <w:rFonts w:ascii="Segoe UI" w:hAnsi="Segoe UI" w:cs="Segoe UI"/>
          <w:bCs/>
          <w:color w:val="000000"/>
          <w:sz w:val="20"/>
          <w:szCs w:val="20"/>
        </w:rPr>
        <w:t>Program ini bertujuan untuk mendorong peningkatan kapasitas teknologi pada s</w:t>
      </w:r>
      <w:r w:rsidR="00DB5D5C" w:rsidRPr="00B60DB2">
        <w:rPr>
          <w:rFonts w:ascii="Segoe UI" w:hAnsi="Segoe UI" w:cs="Segoe UI"/>
          <w:bCs/>
          <w:color w:val="000000"/>
          <w:sz w:val="20"/>
          <w:szCs w:val="20"/>
          <w:lang w:val="id-ID"/>
        </w:rPr>
        <w:t>i</w:t>
      </w:r>
      <w:r w:rsidRPr="00B60DB2">
        <w:rPr>
          <w:rFonts w:ascii="Segoe UI" w:hAnsi="Segoe UI" w:cs="Segoe UI"/>
          <w:bCs/>
          <w:color w:val="000000"/>
          <w:sz w:val="20"/>
          <w:szCs w:val="20"/>
        </w:rPr>
        <w:t>stem produksi di dunia usaha d</w:t>
      </w:r>
      <w:r w:rsidR="00B92DF5" w:rsidRPr="00B60DB2">
        <w:rPr>
          <w:rFonts w:ascii="Segoe UI" w:hAnsi="Segoe UI" w:cs="Segoe UI"/>
          <w:bCs/>
          <w:color w:val="000000"/>
          <w:sz w:val="20"/>
          <w:szCs w:val="20"/>
        </w:rPr>
        <w:t xml:space="preserve">an </w:t>
      </w:r>
      <w:r w:rsidR="00DB5D5C" w:rsidRPr="00B60DB2">
        <w:rPr>
          <w:rFonts w:ascii="Segoe UI" w:hAnsi="Segoe UI" w:cs="Segoe UI"/>
          <w:bCs/>
          <w:color w:val="000000"/>
          <w:sz w:val="20"/>
          <w:szCs w:val="20"/>
        </w:rPr>
        <w:t>industry</w:t>
      </w:r>
      <w:r w:rsidR="00DB5D5C" w:rsidRPr="00B60DB2">
        <w:rPr>
          <w:rFonts w:ascii="Segoe UI" w:hAnsi="Segoe UI" w:cs="Segoe UI"/>
          <w:bCs/>
          <w:color w:val="000000"/>
          <w:sz w:val="20"/>
          <w:szCs w:val="20"/>
          <w:lang w:val="id-ID"/>
        </w:rPr>
        <w:t>,</w:t>
      </w:r>
      <w:r w:rsidRPr="00B60DB2">
        <w:rPr>
          <w:rFonts w:ascii="Segoe UI" w:hAnsi="Segoe UI" w:cs="Segoe UI"/>
          <w:bCs/>
          <w:color w:val="000000"/>
          <w:sz w:val="20"/>
          <w:szCs w:val="20"/>
        </w:rPr>
        <w:t xml:space="preserve"> serta peningkatan si</w:t>
      </w:r>
      <w:r w:rsidR="00B92DF5" w:rsidRPr="00B60DB2">
        <w:rPr>
          <w:rFonts w:ascii="Segoe UI" w:hAnsi="Segoe UI" w:cs="Segoe UI"/>
          <w:bCs/>
          <w:color w:val="000000"/>
          <w:sz w:val="20"/>
          <w:szCs w:val="20"/>
        </w:rPr>
        <w:t>nergi antar berbagai komponen si</w:t>
      </w:r>
      <w:r w:rsidRPr="00B60DB2">
        <w:rPr>
          <w:rFonts w:ascii="Segoe UI" w:hAnsi="Segoe UI" w:cs="Segoe UI"/>
          <w:bCs/>
          <w:color w:val="000000"/>
          <w:sz w:val="20"/>
          <w:szCs w:val="20"/>
        </w:rPr>
        <w:t>stem inovasi. Program ini dilaksanakan di tahun 2012 dengan kegiatan fasilitasi bantuan alat TTG dan HKI.</w:t>
      </w:r>
    </w:p>
    <w:p w:rsidR="00057C81" w:rsidRDefault="00057C81" w:rsidP="00E76659">
      <w:pPr>
        <w:pStyle w:val="ListParagraph"/>
        <w:widowControl w:val="0"/>
        <w:spacing w:after="120"/>
        <w:ind w:left="851"/>
        <w:contextualSpacing w:val="0"/>
        <w:jc w:val="both"/>
        <w:rPr>
          <w:rFonts w:ascii="Segoe UI" w:hAnsi="Segoe UI" w:cs="Segoe UI"/>
          <w:b/>
          <w:bCs/>
          <w:color w:val="000000"/>
          <w:sz w:val="20"/>
          <w:szCs w:val="20"/>
          <w:lang w:val="id-ID"/>
        </w:rPr>
      </w:pPr>
    </w:p>
    <w:p w:rsidR="001E63D6" w:rsidRPr="00B60DB2" w:rsidRDefault="0006644E" w:rsidP="00E76659">
      <w:pPr>
        <w:pStyle w:val="ListParagraph"/>
        <w:widowControl w:val="0"/>
        <w:spacing w:after="120"/>
        <w:ind w:left="851"/>
        <w:contextualSpacing w:val="0"/>
        <w:jc w:val="both"/>
        <w:rPr>
          <w:rFonts w:ascii="Segoe UI" w:hAnsi="Segoe UI" w:cs="Segoe UI"/>
          <w:b/>
          <w:bCs/>
          <w:color w:val="000000"/>
          <w:sz w:val="20"/>
          <w:szCs w:val="20"/>
          <w:lang w:val="id-ID"/>
        </w:rPr>
      </w:pPr>
      <w:r w:rsidRPr="00B60DB2">
        <w:rPr>
          <w:rFonts w:ascii="Segoe UI" w:hAnsi="Segoe UI" w:cs="Segoe UI"/>
          <w:b/>
          <w:bCs/>
          <w:color w:val="000000"/>
          <w:sz w:val="20"/>
          <w:szCs w:val="20"/>
          <w:lang w:val="id-ID"/>
        </w:rPr>
        <w:t>Program Pengembangan Industri Kecil dan Menengah</w:t>
      </w:r>
    </w:p>
    <w:p w:rsidR="00232668" w:rsidRPr="00B60DB2" w:rsidRDefault="00232668" w:rsidP="00E76659">
      <w:pPr>
        <w:pStyle w:val="ListParagraph"/>
        <w:spacing w:after="120"/>
        <w:ind w:left="851"/>
        <w:contextualSpacing w:val="0"/>
        <w:jc w:val="both"/>
        <w:rPr>
          <w:rFonts w:ascii="Segoe UI" w:hAnsi="Segoe UI" w:cs="Segoe UI"/>
          <w:sz w:val="20"/>
          <w:szCs w:val="20"/>
        </w:rPr>
      </w:pPr>
      <w:r w:rsidRPr="00B60DB2">
        <w:rPr>
          <w:rFonts w:ascii="Segoe UI" w:hAnsi="Segoe UI" w:cs="Segoe UI"/>
          <w:sz w:val="20"/>
          <w:szCs w:val="20"/>
        </w:rPr>
        <w:t>Program ini bertujuan memberdayakan dan mengembangkan industri kecil dan menengah agar mampu berperan dalam memberikan kontribusi pertumbuhan ekonomi terutama perluasan kesempatan kerja. Dengan sasaran tumbuhnya wirausaha baru, meningkatnya daya saing dan meluasnya diversifikasi jenis produk.</w:t>
      </w:r>
    </w:p>
    <w:p w:rsidR="00232668" w:rsidRPr="00B60DB2" w:rsidRDefault="00232668" w:rsidP="00E76659">
      <w:pPr>
        <w:pStyle w:val="ListParagraph"/>
        <w:spacing w:after="120"/>
        <w:ind w:left="851"/>
        <w:contextualSpacing w:val="0"/>
        <w:jc w:val="both"/>
        <w:rPr>
          <w:rFonts w:ascii="Segoe UI" w:hAnsi="Segoe UI" w:cs="Segoe UI"/>
          <w:sz w:val="20"/>
          <w:szCs w:val="20"/>
        </w:rPr>
      </w:pPr>
      <w:r w:rsidRPr="00B60DB2">
        <w:rPr>
          <w:rFonts w:ascii="Segoe UI" w:hAnsi="Segoe UI" w:cs="Segoe UI"/>
          <w:sz w:val="20"/>
          <w:szCs w:val="20"/>
        </w:rPr>
        <w:t>Melalui program ini telah dilaksanakan kegiatan-kegiatan yang bertujuan untuk meningkatkan ketrampilan dan kualitas SDM melalui pelatihan-pelatihan, pendampingan, studi banding dan pemberian bantuan peralatan sehingga akan meningkatkan kualitas dan kuantitas produk yang pada akhirnya akan meningkatkan daya saing produk, akses pasar dan kemitraan.</w:t>
      </w:r>
    </w:p>
    <w:p w:rsidR="00057C81" w:rsidRDefault="00057C81" w:rsidP="00E76659">
      <w:pPr>
        <w:pStyle w:val="ListParagraph"/>
        <w:widowControl w:val="0"/>
        <w:spacing w:after="120"/>
        <w:ind w:left="851"/>
        <w:contextualSpacing w:val="0"/>
        <w:jc w:val="both"/>
        <w:rPr>
          <w:rFonts w:ascii="Segoe UI" w:hAnsi="Segoe UI" w:cs="Segoe UI"/>
          <w:b/>
          <w:bCs/>
          <w:color w:val="000000"/>
          <w:sz w:val="20"/>
          <w:szCs w:val="20"/>
          <w:lang w:val="id-ID"/>
        </w:rPr>
      </w:pPr>
    </w:p>
    <w:p w:rsidR="002412D4" w:rsidRPr="00B60DB2" w:rsidRDefault="002412D4" w:rsidP="00E76659">
      <w:pPr>
        <w:pStyle w:val="ListParagraph"/>
        <w:widowControl w:val="0"/>
        <w:spacing w:after="120"/>
        <w:ind w:left="851"/>
        <w:contextualSpacing w:val="0"/>
        <w:jc w:val="both"/>
        <w:rPr>
          <w:rFonts w:ascii="Segoe UI" w:hAnsi="Segoe UI" w:cs="Segoe UI"/>
          <w:b/>
          <w:bCs/>
          <w:color w:val="000000"/>
          <w:sz w:val="20"/>
          <w:szCs w:val="20"/>
          <w:lang w:val="id-ID"/>
        </w:rPr>
      </w:pPr>
      <w:r w:rsidRPr="00B60DB2">
        <w:rPr>
          <w:rFonts w:ascii="Segoe UI" w:hAnsi="Segoe UI" w:cs="Segoe UI"/>
          <w:b/>
          <w:bCs/>
          <w:color w:val="000000"/>
          <w:sz w:val="20"/>
          <w:szCs w:val="20"/>
          <w:lang w:val="id-ID"/>
        </w:rPr>
        <w:t xml:space="preserve">Program </w:t>
      </w:r>
      <w:r w:rsidR="00F82CB1" w:rsidRPr="00B60DB2">
        <w:rPr>
          <w:rFonts w:ascii="Segoe UI" w:hAnsi="Segoe UI" w:cs="Segoe UI"/>
          <w:b/>
          <w:bCs/>
          <w:color w:val="000000"/>
          <w:sz w:val="20"/>
          <w:szCs w:val="20"/>
          <w:lang w:val="id-ID"/>
        </w:rPr>
        <w:t>Pengembangan Sentra-sentra Industri Potensial</w:t>
      </w:r>
    </w:p>
    <w:p w:rsidR="00232668" w:rsidRPr="00B60DB2" w:rsidRDefault="00232668" w:rsidP="00E76659">
      <w:pPr>
        <w:pStyle w:val="ListParagraph"/>
        <w:spacing w:after="120"/>
        <w:ind w:left="851"/>
        <w:contextualSpacing w:val="0"/>
        <w:jc w:val="both"/>
        <w:rPr>
          <w:rFonts w:ascii="Segoe UI" w:hAnsi="Segoe UI" w:cs="Segoe UI"/>
          <w:sz w:val="20"/>
          <w:szCs w:val="20"/>
        </w:rPr>
      </w:pPr>
      <w:r w:rsidRPr="00B60DB2">
        <w:rPr>
          <w:rFonts w:ascii="Segoe UI" w:hAnsi="Segoe UI" w:cs="Segoe UI"/>
          <w:sz w:val="20"/>
          <w:szCs w:val="20"/>
        </w:rPr>
        <w:t xml:space="preserve">Program ini bertujuan untuk </w:t>
      </w:r>
      <w:r w:rsidR="00B92DF5" w:rsidRPr="00B60DB2">
        <w:rPr>
          <w:rFonts w:ascii="Segoe UI" w:hAnsi="Segoe UI" w:cs="Segoe UI"/>
          <w:sz w:val="20"/>
          <w:szCs w:val="20"/>
        </w:rPr>
        <w:t>mengembangkan</w:t>
      </w:r>
      <w:r w:rsidRPr="00B60DB2">
        <w:rPr>
          <w:rFonts w:ascii="Segoe UI" w:hAnsi="Segoe UI" w:cs="Segoe UI"/>
          <w:sz w:val="20"/>
          <w:szCs w:val="20"/>
        </w:rPr>
        <w:t xml:space="preserve"> sentra-sentra potensial pada sub sektor prioritas yang diarahkan untuk mendorong penyerapan tenaga kerja baru dan </w:t>
      </w:r>
      <w:r w:rsidR="00B92DF5" w:rsidRPr="00B60DB2">
        <w:rPr>
          <w:rFonts w:ascii="Segoe UI" w:hAnsi="Segoe UI" w:cs="Segoe UI"/>
          <w:sz w:val="20"/>
          <w:szCs w:val="20"/>
        </w:rPr>
        <w:t>meningkatkan</w:t>
      </w:r>
      <w:r w:rsidRPr="00B60DB2">
        <w:rPr>
          <w:rFonts w:ascii="Segoe UI" w:hAnsi="Segoe UI" w:cs="Segoe UI"/>
          <w:sz w:val="20"/>
          <w:szCs w:val="20"/>
        </w:rPr>
        <w:t xml:space="preserve"> jumlah perusahaan serta pengembangan industri terkait dan industri penunjang IKM dengan mendorong perluasan akses ke sumberdaya produktif seperti teknologi dan pasar.</w:t>
      </w:r>
    </w:p>
    <w:p w:rsidR="00F82CB1" w:rsidRPr="00B60DB2" w:rsidRDefault="00232668" w:rsidP="00E76659">
      <w:pPr>
        <w:pStyle w:val="ListParagraph"/>
        <w:spacing w:after="120"/>
        <w:ind w:left="851"/>
        <w:contextualSpacing w:val="0"/>
        <w:jc w:val="both"/>
        <w:rPr>
          <w:rFonts w:ascii="Segoe UI" w:hAnsi="Segoe UI" w:cs="Segoe UI"/>
          <w:b/>
          <w:bCs/>
          <w:color w:val="000000"/>
          <w:sz w:val="20"/>
          <w:szCs w:val="20"/>
          <w:lang w:val="id-ID"/>
        </w:rPr>
      </w:pPr>
      <w:r w:rsidRPr="00B60DB2">
        <w:rPr>
          <w:rFonts w:ascii="Segoe UI" w:hAnsi="Segoe UI" w:cs="Segoe UI"/>
          <w:sz w:val="20"/>
          <w:szCs w:val="20"/>
        </w:rPr>
        <w:t>Melalui program ini telah dilaksanakan kegiatan-kegiatan yang pada intinya bertujuan untuk meningkatkan dan mengembangkan klaster industri malalui pelatihan-pelatihan, pendampingan, bantuan peralatan dan studi banding maupun magang.</w:t>
      </w:r>
    </w:p>
    <w:p w:rsidR="00343C89" w:rsidRPr="00B60DB2" w:rsidRDefault="00343C89" w:rsidP="00343C89">
      <w:pPr>
        <w:pStyle w:val="ListParagraph"/>
        <w:spacing w:after="120"/>
        <w:ind w:left="927"/>
        <w:contextualSpacing w:val="0"/>
        <w:jc w:val="both"/>
        <w:rPr>
          <w:rFonts w:ascii="Segoe UI" w:hAnsi="Segoe UI" w:cs="Segoe UI"/>
          <w:b/>
          <w:bCs/>
          <w:color w:val="000000"/>
          <w:sz w:val="20"/>
          <w:szCs w:val="20"/>
          <w:lang w:val="id-ID"/>
        </w:rPr>
      </w:pPr>
    </w:p>
    <w:p w:rsidR="00F82CB1" w:rsidRPr="00E76659" w:rsidRDefault="00343C89" w:rsidP="00E76659">
      <w:pPr>
        <w:pStyle w:val="ListParagraph"/>
        <w:numPr>
          <w:ilvl w:val="0"/>
          <w:numId w:val="28"/>
        </w:numPr>
        <w:tabs>
          <w:tab w:val="left" w:pos="851"/>
        </w:tabs>
        <w:spacing w:after="120"/>
        <w:ind w:left="851" w:hanging="284"/>
        <w:contextualSpacing w:val="0"/>
        <w:jc w:val="both"/>
        <w:rPr>
          <w:rFonts w:ascii="Segoe UI" w:hAnsi="Segoe UI" w:cs="Segoe UI"/>
          <w:b/>
          <w:sz w:val="20"/>
          <w:szCs w:val="20"/>
          <w:lang w:val="id-ID"/>
        </w:rPr>
      </w:pPr>
      <w:r w:rsidRPr="00E76659">
        <w:rPr>
          <w:rFonts w:ascii="Segoe UI" w:hAnsi="Segoe UI" w:cs="Segoe UI"/>
          <w:b/>
          <w:sz w:val="20"/>
          <w:szCs w:val="20"/>
          <w:lang w:val="id-ID"/>
        </w:rPr>
        <w:t>Capaian Kinerja</w:t>
      </w:r>
    </w:p>
    <w:p w:rsidR="00B92DF5" w:rsidRPr="00B60DB2" w:rsidRDefault="00B92DF5" w:rsidP="00E76659">
      <w:pPr>
        <w:pStyle w:val="ListParagraph"/>
        <w:spacing w:after="120"/>
        <w:ind w:left="851"/>
        <w:contextualSpacing w:val="0"/>
        <w:jc w:val="both"/>
        <w:rPr>
          <w:rFonts w:ascii="Segoe UI" w:hAnsi="Segoe UI" w:cs="Segoe UI"/>
          <w:sz w:val="20"/>
          <w:szCs w:val="20"/>
        </w:rPr>
      </w:pPr>
      <w:r w:rsidRPr="00B60DB2">
        <w:rPr>
          <w:rFonts w:ascii="Segoe UI" w:hAnsi="Segoe UI" w:cs="Segoe UI"/>
          <w:sz w:val="20"/>
          <w:szCs w:val="20"/>
        </w:rPr>
        <w:t>Capaian kinerja urusan perindustrian dari tahun 2011 sampai 2014 dapat dilihat pada tabel berikut.</w:t>
      </w:r>
    </w:p>
    <w:p w:rsidR="00B60DB2" w:rsidRDefault="00B60DB2" w:rsidP="00D3500F">
      <w:pPr>
        <w:widowControl w:val="0"/>
        <w:ind w:left="567"/>
        <w:jc w:val="center"/>
        <w:rPr>
          <w:rFonts w:ascii="Segoe UI" w:hAnsi="Segoe UI" w:cs="Segoe UI"/>
          <w:sz w:val="18"/>
          <w:szCs w:val="18"/>
          <w:lang w:val="id-ID"/>
        </w:rPr>
      </w:pPr>
    </w:p>
    <w:p w:rsidR="00B60DB2" w:rsidRDefault="00B60DB2" w:rsidP="00D3500F">
      <w:pPr>
        <w:widowControl w:val="0"/>
        <w:ind w:left="567"/>
        <w:jc w:val="center"/>
        <w:rPr>
          <w:rFonts w:ascii="Segoe UI" w:hAnsi="Segoe UI" w:cs="Segoe UI"/>
          <w:sz w:val="18"/>
          <w:szCs w:val="18"/>
          <w:lang w:val="id-ID"/>
        </w:rPr>
      </w:pPr>
    </w:p>
    <w:p w:rsidR="00A14E31" w:rsidRPr="00057C81" w:rsidRDefault="00B60DB2" w:rsidP="00D3500F">
      <w:pPr>
        <w:widowControl w:val="0"/>
        <w:ind w:left="567"/>
        <w:jc w:val="center"/>
        <w:rPr>
          <w:rFonts w:ascii="Segoe UI" w:hAnsi="Segoe UI" w:cs="Segoe UI"/>
          <w:b/>
          <w:sz w:val="18"/>
          <w:szCs w:val="18"/>
        </w:rPr>
      </w:pPr>
      <w:r w:rsidRPr="00057C81">
        <w:rPr>
          <w:rFonts w:ascii="Segoe UI" w:hAnsi="Segoe UI" w:cs="Segoe UI"/>
          <w:b/>
          <w:sz w:val="18"/>
          <w:szCs w:val="18"/>
        </w:rPr>
        <w:t>Tabel IV</w:t>
      </w:r>
      <w:r w:rsidR="00A14E31" w:rsidRPr="00057C81">
        <w:rPr>
          <w:rFonts w:ascii="Segoe UI" w:hAnsi="Segoe UI" w:cs="Segoe UI"/>
          <w:b/>
          <w:sz w:val="18"/>
          <w:szCs w:val="18"/>
        </w:rPr>
        <w:t>.C.6.</w:t>
      </w:r>
      <w:r w:rsidR="00B92DF5" w:rsidRPr="00057C81">
        <w:rPr>
          <w:rFonts w:ascii="Segoe UI" w:hAnsi="Segoe UI" w:cs="Segoe UI"/>
          <w:b/>
          <w:sz w:val="18"/>
          <w:szCs w:val="18"/>
        </w:rPr>
        <w:t>3</w:t>
      </w:r>
    </w:p>
    <w:p w:rsidR="00E22510" w:rsidRPr="00057C81" w:rsidRDefault="00E22510" w:rsidP="00D3500F">
      <w:pPr>
        <w:widowControl w:val="0"/>
        <w:ind w:left="567"/>
        <w:jc w:val="center"/>
        <w:rPr>
          <w:rFonts w:ascii="Segoe UI" w:hAnsi="Segoe UI" w:cs="Segoe UI"/>
          <w:b/>
          <w:sz w:val="18"/>
          <w:szCs w:val="18"/>
          <w:lang w:val="id-ID"/>
        </w:rPr>
      </w:pPr>
      <w:r w:rsidRPr="00057C81">
        <w:rPr>
          <w:rFonts w:ascii="Segoe UI" w:hAnsi="Segoe UI" w:cs="Segoe UI"/>
          <w:b/>
          <w:sz w:val="18"/>
          <w:szCs w:val="18"/>
          <w:lang w:val="sv-SE"/>
        </w:rPr>
        <w:t xml:space="preserve">Capaian Kinerja </w:t>
      </w:r>
      <w:r w:rsidR="00F82CB1" w:rsidRPr="00057C81">
        <w:rPr>
          <w:rFonts w:ascii="Segoe UI" w:hAnsi="Segoe UI" w:cs="Segoe UI"/>
          <w:b/>
          <w:sz w:val="18"/>
          <w:szCs w:val="18"/>
          <w:lang w:val="id-ID"/>
        </w:rPr>
        <w:t xml:space="preserve">Urusan Perindustrian berdasarkan Indikator Kinerja Kunci (IKK) </w:t>
      </w:r>
      <w:r w:rsidR="00F82CB1" w:rsidRPr="00057C81">
        <w:rPr>
          <w:rFonts w:ascii="Segoe UI" w:hAnsi="Segoe UI" w:cs="Segoe UI"/>
          <w:b/>
          <w:sz w:val="18"/>
          <w:szCs w:val="18"/>
          <w:lang w:val="sv-SE"/>
        </w:rPr>
        <w:t>EKPPD</w:t>
      </w:r>
    </w:p>
    <w:p w:rsidR="00343C89" w:rsidRPr="00B60DB2" w:rsidRDefault="00343C89" w:rsidP="00D3500F">
      <w:pPr>
        <w:widowControl w:val="0"/>
        <w:ind w:left="567"/>
        <w:jc w:val="center"/>
        <w:rPr>
          <w:rFonts w:ascii="Segoe UI" w:hAnsi="Segoe UI" w:cs="Segoe UI"/>
          <w:bCs/>
          <w:sz w:val="18"/>
          <w:szCs w:val="18"/>
          <w:lang w:val="id-ID"/>
        </w:rPr>
      </w:pPr>
    </w:p>
    <w:tbl>
      <w:tblPr>
        <w:tblW w:w="8004" w:type="dxa"/>
        <w:tblInd w:w="675" w:type="dxa"/>
        <w:tblLook w:val="04A0" w:firstRow="1" w:lastRow="0" w:firstColumn="1" w:lastColumn="0" w:noHBand="0" w:noVBand="1"/>
      </w:tblPr>
      <w:tblGrid>
        <w:gridCol w:w="527"/>
        <w:gridCol w:w="2941"/>
        <w:gridCol w:w="1212"/>
        <w:gridCol w:w="1090"/>
        <w:gridCol w:w="1100"/>
        <w:gridCol w:w="1134"/>
      </w:tblGrid>
      <w:tr w:rsidR="00F61C5B" w:rsidRPr="00B60DB2" w:rsidTr="00D3500F">
        <w:trPr>
          <w:trHeight w:val="300"/>
        </w:trPr>
        <w:tc>
          <w:tcPr>
            <w:tcW w:w="5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No.</w:t>
            </w:r>
          </w:p>
        </w:tc>
        <w:tc>
          <w:tcPr>
            <w:tcW w:w="29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Indikator Kinerja Berdasarkan EKPPD</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Capaian Kinerja</w:t>
            </w:r>
          </w:p>
        </w:tc>
      </w:tr>
      <w:tr w:rsidR="00F61C5B" w:rsidRPr="00B60DB2" w:rsidTr="00D3500F">
        <w:trPr>
          <w:trHeight w:val="300"/>
        </w:trPr>
        <w:tc>
          <w:tcPr>
            <w:tcW w:w="527" w:type="dxa"/>
            <w:vMerge/>
            <w:tcBorders>
              <w:top w:val="single" w:sz="4" w:space="0" w:color="auto"/>
              <w:left w:val="single" w:sz="4" w:space="0" w:color="auto"/>
              <w:bottom w:val="single" w:sz="4" w:space="0" w:color="000000"/>
              <w:right w:val="single" w:sz="4" w:space="0" w:color="auto"/>
            </w:tcBorders>
            <w:vAlign w:val="center"/>
            <w:hideMark/>
          </w:tcPr>
          <w:p w:rsidR="00F61C5B" w:rsidRPr="00B60DB2" w:rsidRDefault="00F61C5B" w:rsidP="0056452C">
            <w:pPr>
              <w:rPr>
                <w:rFonts w:ascii="Segoe UI" w:hAnsi="Segoe UI" w:cs="Segoe UI"/>
                <w:color w:val="000000"/>
                <w:sz w:val="18"/>
                <w:szCs w:val="18"/>
              </w:rPr>
            </w:pPr>
          </w:p>
        </w:tc>
        <w:tc>
          <w:tcPr>
            <w:tcW w:w="2941" w:type="dxa"/>
            <w:vMerge/>
            <w:tcBorders>
              <w:top w:val="single" w:sz="4" w:space="0" w:color="auto"/>
              <w:left w:val="single" w:sz="4" w:space="0" w:color="auto"/>
              <w:bottom w:val="single" w:sz="4" w:space="0" w:color="000000"/>
              <w:right w:val="single" w:sz="4" w:space="0" w:color="auto"/>
            </w:tcBorders>
            <w:vAlign w:val="center"/>
            <w:hideMark/>
          </w:tcPr>
          <w:p w:rsidR="00F61C5B" w:rsidRPr="00B60DB2" w:rsidRDefault="00F61C5B" w:rsidP="0056452C">
            <w:pPr>
              <w:rPr>
                <w:rFonts w:ascii="Segoe UI" w:hAnsi="Segoe UI" w:cs="Segoe UI"/>
                <w:color w:val="000000"/>
                <w:sz w:val="18"/>
                <w:szCs w:val="18"/>
              </w:rPr>
            </w:pPr>
          </w:p>
        </w:tc>
        <w:tc>
          <w:tcPr>
            <w:tcW w:w="1212"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2011</w:t>
            </w:r>
          </w:p>
        </w:tc>
        <w:tc>
          <w:tcPr>
            <w:tcW w:w="1090"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2012</w:t>
            </w:r>
          </w:p>
        </w:tc>
        <w:tc>
          <w:tcPr>
            <w:tcW w:w="1100"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2013</w:t>
            </w:r>
          </w:p>
        </w:tc>
        <w:tc>
          <w:tcPr>
            <w:tcW w:w="1134"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2014**</w:t>
            </w:r>
          </w:p>
        </w:tc>
      </w:tr>
      <w:tr w:rsidR="00F61C5B" w:rsidRPr="00B60DB2" w:rsidTr="00D3500F">
        <w:trPr>
          <w:trHeight w:val="991"/>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1</w:t>
            </w:r>
          </w:p>
        </w:tc>
        <w:tc>
          <w:tcPr>
            <w:tcW w:w="2941"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rPr>
                <w:rFonts w:ascii="Segoe UI" w:hAnsi="Segoe UI" w:cs="Segoe UI"/>
                <w:color w:val="000000"/>
                <w:sz w:val="18"/>
                <w:szCs w:val="18"/>
              </w:rPr>
            </w:pPr>
            <w:r w:rsidRPr="00B60DB2">
              <w:rPr>
                <w:rFonts w:ascii="Segoe UI" w:hAnsi="Segoe UI" w:cs="Segoe UI"/>
                <w:color w:val="000000"/>
                <w:sz w:val="18"/>
                <w:szCs w:val="18"/>
              </w:rPr>
              <w:t>Kontribusi Sektor Industri terhadap PDRB. (Jumlah Kontribusi PDRB dari sektor industri) / (Jumlah total PDRB)x100%</w:t>
            </w:r>
          </w:p>
        </w:tc>
        <w:tc>
          <w:tcPr>
            <w:tcW w:w="1212"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12,</w:t>
            </w:r>
            <w:r w:rsidR="00F61C5B" w:rsidRPr="00B60DB2">
              <w:rPr>
                <w:rFonts w:ascii="Segoe UI" w:hAnsi="Segoe UI" w:cs="Segoe UI"/>
                <w:color w:val="000000"/>
                <w:sz w:val="18"/>
                <w:szCs w:val="18"/>
              </w:rPr>
              <w:t>30%</w:t>
            </w:r>
          </w:p>
        </w:tc>
        <w:tc>
          <w:tcPr>
            <w:tcW w:w="1090"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10,</w:t>
            </w:r>
            <w:r w:rsidR="00F61C5B" w:rsidRPr="00B60DB2">
              <w:rPr>
                <w:rFonts w:ascii="Segoe UI" w:hAnsi="Segoe UI" w:cs="Segoe UI"/>
                <w:color w:val="000000"/>
                <w:sz w:val="18"/>
                <w:szCs w:val="18"/>
              </w:rPr>
              <w:t>37%</w:t>
            </w:r>
          </w:p>
        </w:tc>
        <w:tc>
          <w:tcPr>
            <w:tcW w:w="1100"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10,</w:t>
            </w:r>
            <w:r w:rsidR="00F61C5B" w:rsidRPr="00B60DB2">
              <w:rPr>
                <w:rFonts w:ascii="Segoe UI" w:hAnsi="Segoe UI" w:cs="Segoe UI"/>
                <w:color w:val="000000"/>
                <w:sz w:val="18"/>
                <w:szCs w:val="18"/>
              </w:rPr>
              <w:t>56%</w:t>
            </w:r>
          </w:p>
        </w:tc>
        <w:tc>
          <w:tcPr>
            <w:tcW w:w="1134"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10,</w:t>
            </w:r>
            <w:r w:rsidR="00F61C5B" w:rsidRPr="00B60DB2">
              <w:rPr>
                <w:rFonts w:ascii="Segoe UI" w:hAnsi="Segoe UI" w:cs="Segoe UI"/>
                <w:color w:val="000000"/>
                <w:sz w:val="18"/>
                <w:szCs w:val="18"/>
              </w:rPr>
              <w:t>71%</w:t>
            </w:r>
          </w:p>
        </w:tc>
      </w:tr>
      <w:tr w:rsidR="00F61C5B" w:rsidRPr="00B60DB2" w:rsidTr="00D3500F">
        <w:trPr>
          <w:trHeight w:val="1072"/>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w:t>
            </w:r>
          </w:p>
        </w:tc>
        <w:tc>
          <w:tcPr>
            <w:tcW w:w="2941" w:type="dxa"/>
            <w:tcBorders>
              <w:top w:val="nil"/>
              <w:left w:val="nil"/>
              <w:bottom w:val="single" w:sz="4" w:space="0" w:color="auto"/>
              <w:right w:val="single" w:sz="4" w:space="0" w:color="auto"/>
            </w:tcBorders>
            <w:shd w:val="clear" w:color="auto" w:fill="auto"/>
            <w:vAlign w:val="center"/>
            <w:hideMark/>
          </w:tcPr>
          <w:p w:rsidR="00F61C5B" w:rsidRPr="00B60DB2" w:rsidRDefault="00F61C5B" w:rsidP="0056452C">
            <w:pPr>
              <w:rPr>
                <w:rFonts w:ascii="Segoe UI" w:hAnsi="Segoe UI" w:cs="Segoe UI"/>
                <w:color w:val="000000"/>
                <w:sz w:val="18"/>
                <w:szCs w:val="18"/>
              </w:rPr>
            </w:pPr>
            <w:r w:rsidRPr="00B60DB2">
              <w:rPr>
                <w:rFonts w:ascii="Segoe UI" w:hAnsi="Segoe UI" w:cs="Segoe UI"/>
                <w:color w:val="000000"/>
                <w:sz w:val="18"/>
                <w:szCs w:val="18"/>
              </w:rPr>
              <w:t>Pertumbuhan Industri. (Jumlah industri tahun 2013 - Jumlah Industri tahun 2012) / Jumlah industri  sampai tahun 2013) x 100%</w:t>
            </w:r>
          </w:p>
        </w:tc>
        <w:tc>
          <w:tcPr>
            <w:tcW w:w="1212"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4,</w:t>
            </w:r>
            <w:r w:rsidR="00F61C5B" w:rsidRPr="00B60DB2">
              <w:rPr>
                <w:rFonts w:ascii="Segoe UI" w:hAnsi="Segoe UI" w:cs="Segoe UI"/>
                <w:color w:val="000000"/>
                <w:sz w:val="18"/>
                <w:szCs w:val="18"/>
              </w:rPr>
              <w:t>99%</w:t>
            </w:r>
          </w:p>
        </w:tc>
        <w:tc>
          <w:tcPr>
            <w:tcW w:w="1090"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5,</w:t>
            </w:r>
            <w:r w:rsidR="00F61C5B" w:rsidRPr="00B60DB2">
              <w:rPr>
                <w:rFonts w:ascii="Segoe UI" w:hAnsi="Segoe UI" w:cs="Segoe UI"/>
                <w:color w:val="000000"/>
                <w:sz w:val="18"/>
                <w:szCs w:val="18"/>
              </w:rPr>
              <w:t>00%</w:t>
            </w:r>
          </w:p>
        </w:tc>
        <w:tc>
          <w:tcPr>
            <w:tcW w:w="1100"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2,</w:t>
            </w:r>
            <w:r w:rsidR="00F61C5B" w:rsidRPr="00B60DB2">
              <w:rPr>
                <w:rFonts w:ascii="Segoe UI" w:hAnsi="Segoe UI" w:cs="Segoe UI"/>
                <w:color w:val="000000"/>
                <w:sz w:val="18"/>
                <w:szCs w:val="18"/>
              </w:rPr>
              <w:t>71%</w:t>
            </w:r>
          </w:p>
        </w:tc>
        <w:tc>
          <w:tcPr>
            <w:tcW w:w="1134" w:type="dxa"/>
            <w:tcBorders>
              <w:top w:val="nil"/>
              <w:left w:val="nil"/>
              <w:bottom w:val="single" w:sz="4" w:space="0" w:color="auto"/>
              <w:right w:val="single" w:sz="4" w:space="0" w:color="auto"/>
            </w:tcBorders>
            <w:shd w:val="clear" w:color="auto" w:fill="auto"/>
            <w:vAlign w:val="center"/>
            <w:hideMark/>
          </w:tcPr>
          <w:p w:rsidR="00F61C5B" w:rsidRPr="00B60DB2" w:rsidRDefault="0056452C" w:rsidP="0056452C">
            <w:pPr>
              <w:jc w:val="right"/>
              <w:rPr>
                <w:rFonts w:ascii="Segoe UI" w:hAnsi="Segoe UI" w:cs="Segoe UI"/>
                <w:color w:val="000000"/>
                <w:sz w:val="18"/>
                <w:szCs w:val="18"/>
              </w:rPr>
            </w:pPr>
            <w:r w:rsidRPr="00B60DB2">
              <w:rPr>
                <w:rFonts w:ascii="Segoe UI" w:hAnsi="Segoe UI" w:cs="Segoe UI"/>
                <w:color w:val="000000"/>
                <w:sz w:val="18"/>
                <w:szCs w:val="18"/>
              </w:rPr>
              <w:t>4,</w:t>
            </w:r>
            <w:r w:rsidR="00F61C5B" w:rsidRPr="00B60DB2">
              <w:rPr>
                <w:rFonts w:ascii="Segoe UI" w:hAnsi="Segoe UI" w:cs="Segoe UI"/>
                <w:color w:val="000000"/>
                <w:sz w:val="18"/>
                <w:szCs w:val="18"/>
              </w:rPr>
              <w:t>99%</w:t>
            </w:r>
          </w:p>
        </w:tc>
      </w:tr>
    </w:tbl>
    <w:p w:rsidR="00C36F96" w:rsidRPr="00B60DB2" w:rsidRDefault="00C36F96" w:rsidP="00D3500F">
      <w:pPr>
        <w:autoSpaceDE w:val="0"/>
        <w:autoSpaceDN w:val="0"/>
        <w:adjustRightInd w:val="0"/>
        <w:ind w:left="567"/>
        <w:jc w:val="both"/>
        <w:rPr>
          <w:rFonts w:ascii="Segoe UI" w:hAnsi="Segoe UI" w:cs="Segoe UI"/>
          <w:i/>
          <w:sz w:val="16"/>
          <w:szCs w:val="18"/>
          <w:lang w:val="id-ID"/>
        </w:rPr>
      </w:pPr>
      <w:r w:rsidRPr="00B60DB2">
        <w:rPr>
          <w:rFonts w:ascii="Segoe UI" w:hAnsi="Segoe UI" w:cs="Segoe UI"/>
          <w:i/>
          <w:sz w:val="16"/>
          <w:szCs w:val="18"/>
          <w:lang w:val="id-ID"/>
        </w:rPr>
        <w:t xml:space="preserve">Sumber : Dinas </w:t>
      </w:r>
      <w:r w:rsidRPr="00B60DB2">
        <w:rPr>
          <w:rFonts w:ascii="Segoe UI" w:hAnsi="Segoe UI" w:cs="Segoe UI"/>
          <w:i/>
          <w:sz w:val="16"/>
          <w:szCs w:val="18"/>
        </w:rPr>
        <w:t xml:space="preserve">Perindustrian dan </w:t>
      </w:r>
      <w:r w:rsidRPr="00B60DB2">
        <w:rPr>
          <w:rFonts w:ascii="Segoe UI" w:hAnsi="Segoe UI" w:cs="Segoe UI"/>
          <w:i/>
          <w:sz w:val="16"/>
          <w:szCs w:val="18"/>
          <w:lang w:val="id-ID"/>
        </w:rPr>
        <w:t>P</w:t>
      </w:r>
      <w:r w:rsidRPr="00B60DB2">
        <w:rPr>
          <w:rFonts w:ascii="Segoe UI" w:hAnsi="Segoe UI" w:cs="Segoe UI"/>
          <w:i/>
          <w:sz w:val="16"/>
          <w:szCs w:val="18"/>
        </w:rPr>
        <w:t>erdagangan</w:t>
      </w:r>
      <w:r w:rsidRPr="00B60DB2">
        <w:rPr>
          <w:rFonts w:ascii="Segoe UI" w:hAnsi="Segoe UI" w:cs="Segoe UI"/>
          <w:i/>
          <w:sz w:val="16"/>
          <w:szCs w:val="18"/>
          <w:lang w:val="id-ID"/>
        </w:rPr>
        <w:t>, 2014</w:t>
      </w:r>
    </w:p>
    <w:p w:rsidR="00F61C5B" w:rsidRPr="00B60DB2" w:rsidRDefault="00F61C5B" w:rsidP="00C36F96">
      <w:pPr>
        <w:widowControl w:val="0"/>
        <w:spacing w:after="120"/>
        <w:jc w:val="both"/>
        <w:rPr>
          <w:rFonts w:ascii="Segoe UI" w:hAnsi="Segoe UI" w:cs="Segoe UI"/>
          <w:sz w:val="20"/>
          <w:szCs w:val="20"/>
          <w:lang w:val="id-ID"/>
        </w:rPr>
      </w:pPr>
    </w:p>
    <w:p w:rsidR="004B2065" w:rsidRPr="00B60DB2" w:rsidRDefault="004B2065" w:rsidP="00E76659">
      <w:pPr>
        <w:pStyle w:val="ListParagraph"/>
        <w:spacing w:after="120"/>
        <w:ind w:left="851"/>
        <w:contextualSpacing w:val="0"/>
        <w:jc w:val="both"/>
        <w:rPr>
          <w:rFonts w:ascii="Segoe UI" w:hAnsi="Segoe UI" w:cs="Segoe UI"/>
          <w:sz w:val="20"/>
          <w:szCs w:val="20"/>
        </w:rPr>
      </w:pPr>
      <w:r w:rsidRPr="00B60DB2">
        <w:rPr>
          <w:rFonts w:ascii="Segoe UI" w:hAnsi="Segoe UI" w:cs="Segoe UI"/>
          <w:sz w:val="20"/>
          <w:szCs w:val="20"/>
        </w:rPr>
        <w:t xml:space="preserve">Capaian kinerja urusan perindustrian di Kabupaten Wonosobo dapat dilihat dari kontribusi sektor industri terhadap PDRB yang </w:t>
      </w:r>
      <w:r w:rsidR="0056452C" w:rsidRPr="00B60DB2">
        <w:rPr>
          <w:rFonts w:ascii="Segoe UI" w:hAnsi="Segoe UI" w:cs="Segoe UI"/>
          <w:sz w:val="20"/>
          <w:szCs w:val="20"/>
        </w:rPr>
        <w:t>kondisinya naik turun</w:t>
      </w:r>
      <w:r w:rsidRPr="00B60DB2">
        <w:rPr>
          <w:rFonts w:ascii="Segoe UI" w:hAnsi="Segoe UI" w:cs="Segoe UI"/>
          <w:sz w:val="20"/>
          <w:szCs w:val="20"/>
          <w:lang w:val="id-ID"/>
        </w:rPr>
        <w:t xml:space="preserve"> dalam empat tahun terakhir.</w:t>
      </w:r>
      <w:r w:rsidRPr="00B60DB2">
        <w:rPr>
          <w:rFonts w:ascii="Segoe UI" w:hAnsi="Segoe UI" w:cs="Segoe UI"/>
          <w:sz w:val="20"/>
          <w:szCs w:val="20"/>
        </w:rPr>
        <w:t xml:space="preserve"> </w:t>
      </w:r>
      <w:r w:rsidR="0056452C" w:rsidRPr="00B60DB2">
        <w:rPr>
          <w:rFonts w:ascii="Segoe UI" w:hAnsi="Segoe UI" w:cs="Segoe UI"/>
          <w:sz w:val="20"/>
          <w:szCs w:val="20"/>
        </w:rPr>
        <w:t>Pada tahun 2011 kontribusi sektor industr</w:t>
      </w:r>
      <w:r w:rsidR="00B92DF5" w:rsidRPr="00B60DB2">
        <w:rPr>
          <w:rFonts w:ascii="Segoe UI" w:hAnsi="Segoe UI" w:cs="Segoe UI"/>
          <w:sz w:val="20"/>
          <w:szCs w:val="20"/>
        </w:rPr>
        <w:t>i</w:t>
      </w:r>
      <w:r w:rsidR="0056452C" w:rsidRPr="00B60DB2">
        <w:rPr>
          <w:rFonts w:ascii="Segoe UI" w:hAnsi="Segoe UI" w:cs="Segoe UI"/>
          <w:sz w:val="20"/>
          <w:szCs w:val="20"/>
        </w:rPr>
        <w:t xml:space="preserve"> terhadap PDRB sebesar 12,30% kemudian menurun di tahun 2012 menjadi 10,37% kemudian meningkat di tahun 2013 dan 2014 dengan nilai 10,71%. Selama tiga tahun terakhir terjadi peningkatan yang</w:t>
      </w:r>
      <w:r w:rsidRPr="00B60DB2">
        <w:rPr>
          <w:rFonts w:ascii="Segoe UI" w:hAnsi="Segoe UI" w:cs="Segoe UI"/>
          <w:sz w:val="20"/>
          <w:szCs w:val="20"/>
        </w:rPr>
        <w:t xml:space="preserve"> disebabkan adanya peningkatan nilai tambah dari industri makanan minuman dan tembakau, industri tekstil barang kulit dan alas kaki, industri barang kayu dan hasil hutan lainnya, industri kertas dan barang cetakan, industri pupuk kimia dan barang dari karet, industri semen dan barang galian bukan logam, industri logam dasar besi dan baja, industri alat angkut mesin dan peralatannya maupun industri barang lainnya. </w:t>
      </w:r>
    </w:p>
    <w:p w:rsidR="006F6238" w:rsidRPr="00B60DB2" w:rsidRDefault="006F6238" w:rsidP="00E76659">
      <w:pPr>
        <w:pStyle w:val="ListParagraph"/>
        <w:spacing w:after="120"/>
        <w:ind w:left="851"/>
        <w:contextualSpacing w:val="0"/>
        <w:jc w:val="both"/>
        <w:rPr>
          <w:rFonts w:ascii="Segoe UI" w:hAnsi="Segoe UI" w:cs="Segoe UI"/>
          <w:sz w:val="20"/>
          <w:szCs w:val="20"/>
          <w:lang w:val="id-ID"/>
        </w:rPr>
      </w:pPr>
      <w:r w:rsidRPr="00B60DB2">
        <w:rPr>
          <w:rFonts w:ascii="Segoe UI" w:hAnsi="Segoe UI" w:cs="Segoe UI"/>
          <w:sz w:val="20"/>
          <w:szCs w:val="20"/>
          <w:lang w:val="id-ID"/>
        </w:rPr>
        <w:t>Selama lima tahun terakhir  pertumbuhan industri di Kabupaten Wonosobo mengalami trend yang naik turun</w:t>
      </w:r>
      <w:r w:rsidRPr="00B60DB2">
        <w:rPr>
          <w:rFonts w:ascii="Segoe UI" w:hAnsi="Segoe UI" w:cs="Segoe UI"/>
          <w:sz w:val="20"/>
          <w:szCs w:val="20"/>
        </w:rPr>
        <w:t xml:space="preserve">. Dan pada tahun 2014 kondisinya sama dengan di tahun </w:t>
      </w:r>
      <w:r w:rsidR="00B92DF5" w:rsidRPr="00B60DB2">
        <w:rPr>
          <w:rFonts w:ascii="Segoe UI" w:hAnsi="Segoe UI" w:cs="Segoe UI"/>
          <w:sz w:val="20"/>
          <w:szCs w:val="20"/>
        </w:rPr>
        <w:t>2011 dengan pertumbuhan industri</w:t>
      </w:r>
      <w:r w:rsidRPr="00B60DB2">
        <w:rPr>
          <w:rFonts w:ascii="Segoe UI" w:hAnsi="Segoe UI" w:cs="Segoe UI"/>
          <w:sz w:val="20"/>
          <w:szCs w:val="20"/>
        </w:rPr>
        <w:t xml:space="preserve"> m</w:t>
      </w:r>
      <w:r w:rsidR="00B92DF5" w:rsidRPr="00B60DB2">
        <w:rPr>
          <w:rFonts w:ascii="Segoe UI" w:hAnsi="Segoe UI" w:cs="Segoe UI"/>
          <w:sz w:val="20"/>
          <w:szCs w:val="20"/>
        </w:rPr>
        <w:t>encapai 4,99%. Tetapi angka ini</w:t>
      </w:r>
      <w:r w:rsidRPr="00B60DB2">
        <w:rPr>
          <w:rFonts w:ascii="Segoe UI" w:hAnsi="Segoe UI" w:cs="Segoe UI"/>
          <w:sz w:val="20"/>
          <w:szCs w:val="20"/>
        </w:rPr>
        <w:t xml:space="preserve"> meningkat dibandingk</w:t>
      </w:r>
      <w:r w:rsidR="00B92DF5" w:rsidRPr="00B60DB2">
        <w:rPr>
          <w:rFonts w:ascii="Segoe UI" w:hAnsi="Segoe UI" w:cs="Segoe UI"/>
          <w:sz w:val="20"/>
          <w:szCs w:val="20"/>
        </w:rPr>
        <w:t>a</w:t>
      </w:r>
      <w:r w:rsidRPr="00B60DB2">
        <w:rPr>
          <w:rFonts w:ascii="Segoe UI" w:hAnsi="Segoe UI" w:cs="Segoe UI"/>
          <w:sz w:val="20"/>
          <w:szCs w:val="20"/>
        </w:rPr>
        <w:t xml:space="preserve">n tahun 2013 sebesar 84,13%. </w:t>
      </w:r>
      <w:r w:rsidRPr="00B60DB2">
        <w:rPr>
          <w:rFonts w:ascii="Segoe UI" w:hAnsi="Segoe UI" w:cs="Segoe UI"/>
          <w:sz w:val="20"/>
          <w:szCs w:val="20"/>
          <w:lang w:val="id-ID"/>
        </w:rPr>
        <w:t xml:space="preserve"> </w:t>
      </w:r>
      <w:r w:rsidR="00223D92" w:rsidRPr="00B60DB2">
        <w:rPr>
          <w:rFonts w:ascii="Segoe UI" w:hAnsi="Segoe UI" w:cs="Segoe UI"/>
          <w:sz w:val="20"/>
          <w:szCs w:val="20"/>
        </w:rPr>
        <w:t>Peningkatan pertumbuhan industri ini sebagian besar berasal dari industri pangan.</w:t>
      </w:r>
      <w:r w:rsidRPr="00B60DB2">
        <w:rPr>
          <w:rFonts w:ascii="Segoe UI" w:hAnsi="Segoe UI" w:cs="Segoe UI"/>
          <w:sz w:val="20"/>
          <w:szCs w:val="20"/>
          <w:lang w:val="id-ID"/>
        </w:rPr>
        <w:t xml:space="preserve"> </w:t>
      </w:r>
    </w:p>
    <w:p w:rsidR="00F82CB1" w:rsidRPr="00B60DB2" w:rsidRDefault="00B60DB2" w:rsidP="00693EF9">
      <w:pPr>
        <w:widowControl w:val="0"/>
        <w:ind w:left="360"/>
        <w:jc w:val="center"/>
        <w:rPr>
          <w:rFonts w:ascii="Segoe UI" w:hAnsi="Segoe UI" w:cs="Segoe UI"/>
          <w:b/>
          <w:sz w:val="18"/>
          <w:szCs w:val="18"/>
        </w:rPr>
      </w:pPr>
      <w:r>
        <w:rPr>
          <w:rFonts w:ascii="Segoe UI" w:hAnsi="Segoe UI" w:cs="Segoe UI"/>
          <w:b/>
          <w:sz w:val="18"/>
          <w:szCs w:val="18"/>
        </w:rPr>
        <w:t>Tabel IV</w:t>
      </w:r>
      <w:r w:rsidR="00F82CB1" w:rsidRPr="00B60DB2">
        <w:rPr>
          <w:rFonts w:ascii="Segoe UI" w:hAnsi="Segoe UI" w:cs="Segoe UI"/>
          <w:b/>
          <w:sz w:val="18"/>
          <w:szCs w:val="18"/>
        </w:rPr>
        <w:t>.C.6.</w:t>
      </w:r>
      <w:r w:rsidR="00B92DF5" w:rsidRPr="00B60DB2">
        <w:rPr>
          <w:rFonts w:ascii="Segoe UI" w:hAnsi="Segoe UI" w:cs="Segoe UI"/>
          <w:b/>
          <w:sz w:val="18"/>
          <w:szCs w:val="18"/>
        </w:rPr>
        <w:t>4</w:t>
      </w:r>
    </w:p>
    <w:p w:rsidR="00F82CB1" w:rsidRPr="00B60DB2" w:rsidRDefault="00F82CB1" w:rsidP="00693EF9">
      <w:pPr>
        <w:widowControl w:val="0"/>
        <w:ind w:left="360"/>
        <w:jc w:val="center"/>
        <w:rPr>
          <w:rFonts w:ascii="Segoe UI" w:hAnsi="Segoe UI" w:cs="Segoe UI"/>
          <w:b/>
          <w:sz w:val="18"/>
          <w:szCs w:val="18"/>
          <w:lang w:val="id-ID"/>
        </w:rPr>
      </w:pPr>
      <w:r w:rsidRPr="00B60DB2">
        <w:rPr>
          <w:rFonts w:ascii="Segoe UI" w:hAnsi="Segoe UI" w:cs="Segoe UI"/>
          <w:b/>
          <w:sz w:val="18"/>
          <w:szCs w:val="18"/>
          <w:lang w:val="id-ID"/>
        </w:rPr>
        <w:t xml:space="preserve">Indikator </w:t>
      </w:r>
      <w:r w:rsidRPr="00B60DB2">
        <w:rPr>
          <w:rFonts w:ascii="Segoe UI" w:hAnsi="Segoe UI" w:cs="Segoe UI"/>
          <w:b/>
          <w:sz w:val="18"/>
          <w:szCs w:val="18"/>
          <w:lang w:val="sv-SE"/>
        </w:rPr>
        <w:t xml:space="preserve">Kinerja </w:t>
      </w:r>
      <w:r w:rsidRPr="00B60DB2">
        <w:rPr>
          <w:rFonts w:ascii="Segoe UI" w:hAnsi="Segoe UI" w:cs="Segoe UI"/>
          <w:b/>
          <w:sz w:val="18"/>
          <w:szCs w:val="18"/>
          <w:lang w:val="id-ID"/>
        </w:rPr>
        <w:t>Urusan Perindustrian berdasarkan RPJMD 2010-2015</w:t>
      </w:r>
    </w:p>
    <w:p w:rsidR="00D3500F" w:rsidRPr="00B60DB2" w:rsidRDefault="00D3500F" w:rsidP="00693EF9">
      <w:pPr>
        <w:widowControl w:val="0"/>
        <w:ind w:left="360"/>
        <w:jc w:val="center"/>
        <w:rPr>
          <w:rFonts w:ascii="Segoe UI" w:hAnsi="Segoe UI" w:cs="Segoe UI"/>
          <w:bCs/>
          <w:sz w:val="18"/>
          <w:szCs w:val="18"/>
          <w:lang w:val="id-ID"/>
        </w:rPr>
      </w:pPr>
    </w:p>
    <w:tbl>
      <w:tblPr>
        <w:tblW w:w="8190" w:type="dxa"/>
        <w:tblInd w:w="468" w:type="dxa"/>
        <w:tblLayout w:type="fixed"/>
        <w:tblLook w:val="04A0" w:firstRow="1" w:lastRow="0" w:firstColumn="1" w:lastColumn="0" w:noHBand="0" w:noVBand="1"/>
      </w:tblPr>
      <w:tblGrid>
        <w:gridCol w:w="491"/>
        <w:gridCol w:w="3379"/>
        <w:gridCol w:w="810"/>
        <w:gridCol w:w="810"/>
        <w:gridCol w:w="900"/>
        <w:gridCol w:w="900"/>
        <w:gridCol w:w="900"/>
      </w:tblGrid>
      <w:tr w:rsidR="00F61C5B" w:rsidRPr="00B60DB2" w:rsidTr="00693EF9">
        <w:trPr>
          <w:trHeight w:val="300"/>
        </w:trPr>
        <w:tc>
          <w:tcPr>
            <w:tcW w:w="4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C5B" w:rsidRPr="00B60DB2" w:rsidRDefault="00F61C5B" w:rsidP="00E76659">
            <w:pPr>
              <w:jc w:val="center"/>
              <w:rPr>
                <w:rFonts w:ascii="Segoe UI" w:hAnsi="Segoe UI" w:cs="Segoe UI"/>
                <w:color w:val="000000"/>
                <w:sz w:val="18"/>
                <w:szCs w:val="18"/>
              </w:rPr>
            </w:pPr>
            <w:r w:rsidRPr="00B60DB2">
              <w:rPr>
                <w:rFonts w:ascii="Segoe UI" w:hAnsi="Segoe UI" w:cs="Segoe UI"/>
                <w:color w:val="000000"/>
                <w:sz w:val="18"/>
                <w:szCs w:val="18"/>
              </w:rPr>
              <w:t>No</w:t>
            </w:r>
          </w:p>
        </w:tc>
        <w:tc>
          <w:tcPr>
            <w:tcW w:w="33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Indikator Kinerja Pembangunan Daerah</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Target RPJMD</w:t>
            </w:r>
          </w:p>
        </w:tc>
        <w:tc>
          <w:tcPr>
            <w:tcW w:w="3510" w:type="dxa"/>
            <w:gridSpan w:val="4"/>
            <w:tcBorders>
              <w:top w:val="single" w:sz="4" w:space="0" w:color="000000"/>
              <w:left w:val="nil"/>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Capaian Pembangunan</w:t>
            </w:r>
          </w:p>
        </w:tc>
      </w:tr>
      <w:tr w:rsidR="00F61C5B" w:rsidRPr="00B60DB2" w:rsidTr="00693EF9">
        <w:trPr>
          <w:trHeight w:val="300"/>
        </w:trPr>
        <w:tc>
          <w:tcPr>
            <w:tcW w:w="491" w:type="dxa"/>
            <w:vMerge/>
            <w:tcBorders>
              <w:top w:val="single" w:sz="4" w:space="0" w:color="000000"/>
              <w:left w:val="single" w:sz="4" w:space="0" w:color="000000"/>
              <w:bottom w:val="single" w:sz="4" w:space="0" w:color="000000"/>
              <w:right w:val="single" w:sz="4" w:space="0" w:color="000000"/>
            </w:tcBorders>
            <w:vAlign w:val="center"/>
            <w:hideMark/>
          </w:tcPr>
          <w:p w:rsidR="00F61C5B" w:rsidRPr="00B60DB2" w:rsidRDefault="00F61C5B" w:rsidP="0056452C">
            <w:pPr>
              <w:rPr>
                <w:rFonts w:ascii="Segoe UI" w:hAnsi="Segoe UI" w:cs="Segoe UI"/>
                <w:color w:val="000000"/>
                <w:sz w:val="18"/>
                <w:szCs w:val="18"/>
              </w:rPr>
            </w:pPr>
          </w:p>
        </w:tc>
        <w:tc>
          <w:tcPr>
            <w:tcW w:w="3379" w:type="dxa"/>
            <w:vMerge/>
            <w:tcBorders>
              <w:top w:val="single" w:sz="4" w:space="0" w:color="000000"/>
              <w:left w:val="single" w:sz="4" w:space="0" w:color="000000"/>
              <w:bottom w:val="single" w:sz="4" w:space="0" w:color="000000"/>
              <w:right w:val="single" w:sz="4" w:space="0" w:color="000000"/>
            </w:tcBorders>
            <w:vAlign w:val="center"/>
            <w:hideMark/>
          </w:tcPr>
          <w:p w:rsidR="00F61C5B" w:rsidRPr="00B60DB2" w:rsidRDefault="00F61C5B" w:rsidP="0056452C">
            <w:pPr>
              <w:rPr>
                <w:rFonts w:ascii="Segoe UI" w:hAnsi="Segoe UI" w:cs="Segoe UI"/>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rsidR="00F61C5B" w:rsidRPr="00B60DB2" w:rsidRDefault="00F61C5B" w:rsidP="0056452C">
            <w:pPr>
              <w:rPr>
                <w:rFonts w:ascii="Segoe UI" w:hAnsi="Segoe UI" w:cs="Segoe UI"/>
                <w:color w:val="000000"/>
                <w:sz w:val="18"/>
                <w:szCs w:val="18"/>
              </w:rPr>
            </w:pPr>
          </w:p>
        </w:tc>
        <w:tc>
          <w:tcPr>
            <w:tcW w:w="81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2011</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2012</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2013</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center"/>
              <w:rPr>
                <w:rFonts w:ascii="Segoe UI" w:hAnsi="Segoe UI" w:cs="Segoe UI"/>
                <w:color w:val="000000"/>
                <w:sz w:val="18"/>
                <w:szCs w:val="18"/>
              </w:rPr>
            </w:pPr>
            <w:r w:rsidRPr="00B60DB2">
              <w:rPr>
                <w:rFonts w:ascii="Segoe UI" w:hAnsi="Segoe UI" w:cs="Segoe UI"/>
                <w:color w:val="000000"/>
                <w:sz w:val="18"/>
                <w:szCs w:val="18"/>
              </w:rPr>
              <w:t>2014</w:t>
            </w:r>
          </w:p>
        </w:tc>
      </w:tr>
      <w:tr w:rsidR="00F61C5B" w:rsidRPr="00B60DB2" w:rsidTr="00693EF9">
        <w:trPr>
          <w:trHeight w:val="570"/>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F61C5B" w:rsidRPr="00B60DB2" w:rsidRDefault="0056452C" w:rsidP="0056452C">
            <w:pPr>
              <w:jc w:val="center"/>
              <w:rPr>
                <w:rFonts w:ascii="Segoe UI" w:hAnsi="Segoe UI" w:cs="Segoe UI"/>
                <w:color w:val="000000"/>
                <w:sz w:val="18"/>
                <w:szCs w:val="18"/>
              </w:rPr>
            </w:pPr>
            <w:r w:rsidRPr="00B60DB2">
              <w:rPr>
                <w:rFonts w:ascii="Segoe UI" w:hAnsi="Segoe UI" w:cs="Segoe UI"/>
                <w:color w:val="000000"/>
                <w:sz w:val="18"/>
                <w:szCs w:val="18"/>
              </w:rPr>
              <w:t>1</w:t>
            </w:r>
          </w:p>
        </w:tc>
        <w:tc>
          <w:tcPr>
            <w:tcW w:w="3379"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rPr>
                <w:rFonts w:ascii="Segoe UI" w:hAnsi="Segoe UI" w:cs="Segoe UI"/>
                <w:color w:val="000000"/>
                <w:sz w:val="18"/>
                <w:szCs w:val="18"/>
              </w:rPr>
            </w:pPr>
            <w:r w:rsidRPr="00B60DB2">
              <w:rPr>
                <w:rFonts w:ascii="Segoe UI" w:hAnsi="Segoe UI" w:cs="Segoe UI"/>
                <w:color w:val="000000"/>
                <w:sz w:val="18"/>
                <w:szCs w:val="18"/>
              </w:rPr>
              <w:t>% kandungan bahan baku local pada produk IKM</w:t>
            </w:r>
          </w:p>
        </w:tc>
        <w:tc>
          <w:tcPr>
            <w:tcW w:w="81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83</w:t>
            </w:r>
          </w:p>
        </w:tc>
        <w:tc>
          <w:tcPr>
            <w:tcW w:w="81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70</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100</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75</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100</w:t>
            </w:r>
          </w:p>
        </w:tc>
      </w:tr>
      <w:tr w:rsidR="00F61C5B" w:rsidRPr="00B60DB2" w:rsidTr="00693EF9">
        <w:trPr>
          <w:trHeight w:val="300"/>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F61C5B" w:rsidRPr="00B60DB2" w:rsidRDefault="0056452C" w:rsidP="0056452C">
            <w:pPr>
              <w:jc w:val="center"/>
              <w:rPr>
                <w:rFonts w:ascii="Segoe UI" w:hAnsi="Segoe UI" w:cs="Segoe UI"/>
                <w:color w:val="000000"/>
                <w:sz w:val="18"/>
                <w:szCs w:val="18"/>
              </w:rPr>
            </w:pPr>
            <w:r w:rsidRPr="00B60DB2">
              <w:rPr>
                <w:rFonts w:ascii="Segoe UI" w:hAnsi="Segoe UI" w:cs="Segoe UI"/>
                <w:color w:val="000000"/>
                <w:sz w:val="18"/>
                <w:szCs w:val="18"/>
              </w:rPr>
              <w:t>2</w:t>
            </w:r>
          </w:p>
        </w:tc>
        <w:tc>
          <w:tcPr>
            <w:tcW w:w="3379"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rPr>
                <w:rFonts w:ascii="Segoe UI" w:hAnsi="Segoe UI" w:cs="Segoe UI"/>
                <w:color w:val="000000"/>
                <w:sz w:val="18"/>
                <w:szCs w:val="18"/>
              </w:rPr>
            </w:pPr>
            <w:r w:rsidRPr="00B60DB2">
              <w:rPr>
                <w:rFonts w:ascii="Segoe UI" w:hAnsi="Segoe UI" w:cs="Segoe UI"/>
                <w:color w:val="000000"/>
                <w:sz w:val="18"/>
                <w:szCs w:val="18"/>
              </w:rPr>
              <w:t>Penetapan industry inti/prioritas</w:t>
            </w:r>
          </w:p>
        </w:tc>
        <w:tc>
          <w:tcPr>
            <w:tcW w:w="81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6</w:t>
            </w:r>
          </w:p>
        </w:tc>
        <w:tc>
          <w:tcPr>
            <w:tcW w:w="81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w:t>
            </w:r>
          </w:p>
        </w:tc>
        <w:tc>
          <w:tcPr>
            <w:tcW w:w="900" w:type="dxa"/>
            <w:tcBorders>
              <w:top w:val="nil"/>
              <w:left w:val="nil"/>
              <w:bottom w:val="single" w:sz="4" w:space="0" w:color="000000"/>
              <w:right w:val="single" w:sz="4" w:space="0" w:color="000000"/>
            </w:tcBorders>
            <w:shd w:val="clear" w:color="auto" w:fill="auto"/>
            <w:vAlign w:val="center"/>
            <w:hideMark/>
          </w:tcPr>
          <w:p w:rsidR="00F61C5B" w:rsidRPr="00B60DB2" w:rsidRDefault="00F61C5B" w:rsidP="0056452C">
            <w:pPr>
              <w:jc w:val="right"/>
              <w:rPr>
                <w:rFonts w:ascii="Segoe UI" w:hAnsi="Segoe UI" w:cs="Segoe UI"/>
                <w:color w:val="000000"/>
                <w:sz w:val="18"/>
                <w:szCs w:val="18"/>
              </w:rPr>
            </w:pPr>
            <w:r w:rsidRPr="00B60DB2">
              <w:rPr>
                <w:rFonts w:ascii="Segoe UI" w:hAnsi="Segoe UI" w:cs="Segoe UI"/>
                <w:color w:val="000000"/>
                <w:sz w:val="18"/>
                <w:szCs w:val="18"/>
              </w:rPr>
              <w:t>1</w:t>
            </w:r>
          </w:p>
        </w:tc>
      </w:tr>
    </w:tbl>
    <w:p w:rsidR="00C36F96" w:rsidRPr="00B60DB2" w:rsidRDefault="00C36F96" w:rsidP="00693EF9">
      <w:pPr>
        <w:autoSpaceDE w:val="0"/>
        <w:autoSpaceDN w:val="0"/>
        <w:adjustRightInd w:val="0"/>
        <w:ind w:left="360"/>
        <w:jc w:val="both"/>
        <w:rPr>
          <w:rFonts w:ascii="Segoe UI" w:hAnsi="Segoe UI" w:cs="Segoe UI"/>
          <w:i/>
          <w:sz w:val="16"/>
          <w:szCs w:val="18"/>
          <w:lang w:val="id-ID"/>
        </w:rPr>
      </w:pPr>
      <w:r w:rsidRPr="00B60DB2">
        <w:rPr>
          <w:rFonts w:ascii="Segoe UI" w:hAnsi="Segoe UI" w:cs="Segoe UI"/>
          <w:i/>
          <w:sz w:val="16"/>
          <w:szCs w:val="18"/>
          <w:lang w:val="id-ID"/>
        </w:rPr>
        <w:t xml:space="preserve">Sumber : Dinas </w:t>
      </w:r>
      <w:r w:rsidRPr="00B60DB2">
        <w:rPr>
          <w:rFonts w:ascii="Segoe UI" w:hAnsi="Segoe UI" w:cs="Segoe UI"/>
          <w:i/>
          <w:sz w:val="16"/>
          <w:szCs w:val="18"/>
        </w:rPr>
        <w:t xml:space="preserve">Perindustrian dan </w:t>
      </w:r>
      <w:r w:rsidRPr="00B60DB2">
        <w:rPr>
          <w:rFonts w:ascii="Segoe UI" w:hAnsi="Segoe UI" w:cs="Segoe UI"/>
          <w:i/>
          <w:sz w:val="16"/>
          <w:szCs w:val="18"/>
          <w:lang w:val="id-ID"/>
        </w:rPr>
        <w:t>P</w:t>
      </w:r>
      <w:r w:rsidRPr="00B60DB2">
        <w:rPr>
          <w:rFonts w:ascii="Segoe UI" w:hAnsi="Segoe UI" w:cs="Segoe UI"/>
          <w:i/>
          <w:sz w:val="16"/>
          <w:szCs w:val="18"/>
        </w:rPr>
        <w:t>erdagangan</w:t>
      </w:r>
      <w:r w:rsidRPr="00B60DB2">
        <w:rPr>
          <w:rFonts w:ascii="Segoe UI" w:hAnsi="Segoe UI" w:cs="Segoe UI"/>
          <w:i/>
          <w:sz w:val="16"/>
          <w:szCs w:val="18"/>
          <w:lang w:val="id-ID"/>
        </w:rPr>
        <w:t>, 2014</w:t>
      </w:r>
    </w:p>
    <w:p w:rsidR="00F61C5B" w:rsidRPr="00B60DB2" w:rsidRDefault="00F61C5B" w:rsidP="00C36F96">
      <w:pPr>
        <w:widowControl w:val="0"/>
        <w:spacing w:after="120"/>
        <w:jc w:val="both"/>
        <w:rPr>
          <w:rFonts w:ascii="Segoe UI" w:hAnsi="Segoe UI" w:cs="Segoe UI"/>
          <w:sz w:val="20"/>
          <w:szCs w:val="20"/>
        </w:rPr>
      </w:pPr>
    </w:p>
    <w:p w:rsidR="004079E7" w:rsidRDefault="00693EF9" w:rsidP="00E76659">
      <w:pPr>
        <w:pStyle w:val="ListParagraph"/>
        <w:spacing w:after="120"/>
        <w:ind w:left="851"/>
        <w:contextualSpacing w:val="0"/>
        <w:jc w:val="both"/>
        <w:rPr>
          <w:rFonts w:ascii="Segoe UI" w:hAnsi="Segoe UI" w:cs="Segoe UI"/>
          <w:sz w:val="20"/>
          <w:szCs w:val="20"/>
          <w:lang w:val="id-ID"/>
        </w:rPr>
      </w:pPr>
      <w:r w:rsidRPr="00B60DB2">
        <w:rPr>
          <w:rFonts w:ascii="Segoe UI" w:hAnsi="Segoe UI" w:cs="Segoe UI"/>
          <w:sz w:val="20"/>
          <w:szCs w:val="20"/>
        </w:rPr>
        <w:t>Sampai tahun 2014 semua</w:t>
      </w:r>
      <w:r w:rsidR="00B92DF5" w:rsidRPr="00B60DB2">
        <w:rPr>
          <w:rFonts w:ascii="Segoe UI" w:hAnsi="Segoe UI" w:cs="Segoe UI"/>
          <w:sz w:val="20"/>
          <w:szCs w:val="20"/>
        </w:rPr>
        <w:t xml:space="preserve"> industri</w:t>
      </w:r>
      <w:r w:rsidRPr="00B60DB2">
        <w:rPr>
          <w:rFonts w:ascii="Segoe UI" w:hAnsi="Segoe UI" w:cs="Segoe UI"/>
          <w:sz w:val="20"/>
          <w:szCs w:val="20"/>
        </w:rPr>
        <w:t xml:space="preserve"> di Kabupaten Wonosobo sudah menggunakan bahan baku lo</w:t>
      </w:r>
      <w:r w:rsidR="00B92DF5" w:rsidRPr="00B60DB2">
        <w:rPr>
          <w:rFonts w:ascii="Segoe UI" w:hAnsi="Segoe UI" w:cs="Segoe UI"/>
          <w:sz w:val="20"/>
          <w:szCs w:val="20"/>
        </w:rPr>
        <w:t>k</w:t>
      </w:r>
      <w:r w:rsidRPr="00B60DB2">
        <w:rPr>
          <w:rFonts w:ascii="Segoe UI" w:hAnsi="Segoe UI" w:cs="Segoe UI"/>
          <w:sz w:val="20"/>
          <w:szCs w:val="20"/>
        </w:rPr>
        <w:t>al yaitu 100% kondisi ini meningkat dibandingka</w:t>
      </w:r>
      <w:r w:rsidR="00223D92" w:rsidRPr="00B60DB2">
        <w:rPr>
          <w:rFonts w:ascii="Segoe UI" w:hAnsi="Segoe UI" w:cs="Segoe UI"/>
          <w:sz w:val="20"/>
          <w:szCs w:val="20"/>
        </w:rPr>
        <w:t>n</w:t>
      </w:r>
      <w:r w:rsidRPr="00B60DB2">
        <w:rPr>
          <w:rFonts w:ascii="Segoe UI" w:hAnsi="Segoe UI" w:cs="Segoe UI"/>
          <w:sz w:val="20"/>
          <w:szCs w:val="20"/>
        </w:rPr>
        <w:t xml:space="preserve"> tahun 2011 yang hanya 70%. </w:t>
      </w:r>
      <w:r w:rsidR="00223D92" w:rsidRPr="00B60DB2">
        <w:rPr>
          <w:rFonts w:ascii="Segoe UI" w:hAnsi="Segoe UI" w:cs="Segoe UI"/>
          <w:sz w:val="20"/>
          <w:szCs w:val="20"/>
        </w:rPr>
        <w:t>Se</w:t>
      </w:r>
      <w:r w:rsidR="00B92DF5" w:rsidRPr="00B60DB2">
        <w:rPr>
          <w:rFonts w:ascii="Segoe UI" w:hAnsi="Segoe UI" w:cs="Segoe UI"/>
          <w:sz w:val="20"/>
          <w:szCs w:val="20"/>
        </w:rPr>
        <w:t>mentara untuk penetapan industri</w:t>
      </w:r>
      <w:r w:rsidR="00223D92" w:rsidRPr="00B60DB2">
        <w:rPr>
          <w:rFonts w:ascii="Segoe UI" w:hAnsi="Segoe UI" w:cs="Segoe UI"/>
          <w:sz w:val="20"/>
          <w:szCs w:val="20"/>
        </w:rPr>
        <w:t xml:space="preserve"> inti dari tahun 2011 sampai 2014 hanya ada satu indu</w:t>
      </w:r>
      <w:r w:rsidR="00B92DF5" w:rsidRPr="00B60DB2">
        <w:rPr>
          <w:rFonts w:ascii="Segoe UI" w:hAnsi="Segoe UI" w:cs="Segoe UI"/>
          <w:sz w:val="20"/>
          <w:szCs w:val="20"/>
        </w:rPr>
        <w:t>stri inti yaitu industri</w:t>
      </w:r>
      <w:r w:rsidR="00223D92" w:rsidRPr="00B60DB2">
        <w:rPr>
          <w:rFonts w:ascii="Segoe UI" w:hAnsi="Segoe UI" w:cs="Segoe UI"/>
          <w:sz w:val="20"/>
          <w:szCs w:val="20"/>
        </w:rPr>
        <w:t xml:space="preserve"> kompetensi inti kelapa. </w:t>
      </w:r>
    </w:p>
    <w:p w:rsidR="00AF4459" w:rsidRPr="00B60DB2" w:rsidRDefault="00D3500F" w:rsidP="00E76659">
      <w:pPr>
        <w:pStyle w:val="ListParagraph"/>
        <w:numPr>
          <w:ilvl w:val="0"/>
          <w:numId w:val="28"/>
        </w:numPr>
        <w:tabs>
          <w:tab w:val="left" w:pos="851"/>
        </w:tabs>
        <w:spacing w:after="120"/>
        <w:ind w:left="851" w:hanging="284"/>
        <w:contextualSpacing w:val="0"/>
        <w:jc w:val="both"/>
        <w:rPr>
          <w:rFonts w:ascii="Segoe UI" w:hAnsi="Segoe UI" w:cs="Segoe UI"/>
          <w:b/>
          <w:sz w:val="20"/>
          <w:szCs w:val="20"/>
          <w:lang w:val="id-ID"/>
        </w:rPr>
      </w:pPr>
      <w:bookmarkStart w:id="0" w:name="_GoBack"/>
      <w:bookmarkEnd w:id="0"/>
      <w:r w:rsidRPr="00B60DB2">
        <w:rPr>
          <w:rFonts w:ascii="Segoe UI" w:hAnsi="Segoe UI" w:cs="Segoe UI"/>
          <w:b/>
          <w:sz w:val="20"/>
          <w:szCs w:val="20"/>
          <w:lang w:val="id-ID"/>
        </w:rPr>
        <w:lastRenderedPageBreak/>
        <w:t>Permasalahan dan Solusi</w:t>
      </w:r>
    </w:p>
    <w:p w:rsidR="0002188B" w:rsidRPr="00B60DB2" w:rsidRDefault="0002188B" w:rsidP="00E76659">
      <w:pPr>
        <w:pStyle w:val="ListParagraph"/>
        <w:spacing w:after="120"/>
        <w:ind w:left="851"/>
        <w:contextualSpacing w:val="0"/>
        <w:jc w:val="both"/>
        <w:rPr>
          <w:rFonts w:ascii="Segoe UI" w:hAnsi="Segoe UI" w:cs="Segoe UI"/>
          <w:sz w:val="20"/>
          <w:szCs w:val="20"/>
          <w:lang w:val="id-ID"/>
        </w:rPr>
      </w:pPr>
      <w:r w:rsidRPr="00B60DB2">
        <w:rPr>
          <w:rFonts w:ascii="Segoe UI" w:hAnsi="Segoe UI" w:cs="Segoe UI"/>
          <w:sz w:val="20"/>
          <w:szCs w:val="20"/>
          <w:lang w:val="id-ID"/>
        </w:rPr>
        <w:t xml:space="preserve">Pengembangan </w:t>
      </w:r>
      <w:r w:rsidR="00B92DF5" w:rsidRPr="00B60DB2">
        <w:rPr>
          <w:rFonts w:ascii="Segoe UI" w:hAnsi="Segoe UI" w:cs="Segoe UI"/>
          <w:sz w:val="20"/>
          <w:szCs w:val="20"/>
        </w:rPr>
        <w:t>i</w:t>
      </w:r>
      <w:r w:rsidRPr="00B60DB2">
        <w:rPr>
          <w:rFonts w:ascii="Segoe UI" w:hAnsi="Segoe UI" w:cs="Segoe UI"/>
          <w:sz w:val="20"/>
          <w:szCs w:val="20"/>
          <w:lang w:val="id-ID"/>
        </w:rPr>
        <w:t xml:space="preserve">ndustri di Kabupaten Wonosobo masih terus  di galakkan tak </w:t>
      </w:r>
      <w:r w:rsidRPr="00E76659">
        <w:rPr>
          <w:rFonts w:ascii="Segoe UI" w:hAnsi="Segoe UI" w:cs="Segoe UI"/>
          <w:sz w:val="20"/>
          <w:szCs w:val="20"/>
        </w:rPr>
        <w:t>terkecuali</w:t>
      </w:r>
      <w:r w:rsidRPr="00B60DB2">
        <w:rPr>
          <w:rFonts w:ascii="Segoe UI" w:hAnsi="Segoe UI" w:cs="Segoe UI"/>
          <w:sz w:val="20"/>
          <w:szCs w:val="20"/>
          <w:lang w:val="id-ID"/>
        </w:rPr>
        <w:t xml:space="preserve"> sub sektor industri kecil dan menengah. Sub sektor </w:t>
      </w:r>
      <w:r w:rsidR="00B92DF5" w:rsidRPr="00B60DB2">
        <w:rPr>
          <w:rFonts w:ascii="Segoe UI" w:hAnsi="Segoe UI" w:cs="Segoe UI"/>
          <w:sz w:val="20"/>
          <w:szCs w:val="20"/>
        </w:rPr>
        <w:t>i</w:t>
      </w:r>
      <w:r w:rsidRPr="00B60DB2">
        <w:rPr>
          <w:rFonts w:ascii="Segoe UI" w:hAnsi="Segoe UI" w:cs="Segoe UI"/>
          <w:sz w:val="20"/>
          <w:szCs w:val="20"/>
          <w:lang w:val="id-ID"/>
        </w:rPr>
        <w:t xml:space="preserve">ndustri kecil dan menengah cukup prospektif, namun masih terdapat permasalahan, baik dari sisi internal maupun eksternal. </w:t>
      </w:r>
    </w:p>
    <w:p w:rsidR="0002188B" w:rsidRPr="00B60DB2" w:rsidRDefault="0002188B" w:rsidP="00E76659">
      <w:pPr>
        <w:widowControl w:val="0"/>
        <w:spacing w:after="120"/>
        <w:ind w:left="851"/>
        <w:jc w:val="both"/>
        <w:rPr>
          <w:rFonts w:ascii="Segoe UI" w:hAnsi="Segoe UI" w:cs="Segoe UI"/>
          <w:sz w:val="20"/>
          <w:szCs w:val="20"/>
          <w:lang w:val="id-ID"/>
        </w:rPr>
      </w:pPr>
      <w:r w:rsidRPr="00B60DB2">
        <w:rPr>
          <w:rFonts w:ascii="Segoe UI" w:hAnsi="Segoe UI" w:cs="Segoe UI"/>
          <w:sz w:val="20"/>
          <w:szCs w:val="20"/>
          <w:lang w:val="id-ID"/>
        </w:rPr>
        <w:t xml:space="preserve">Beberapa kendala/permasalahan dari sisi internal </w:t>
      </w:r>
      <w:r w:rsidRPr="00B60DB2">
        <w:rPr>
          <w:rFonts w:ascii="Segoe UI" w:hAnsi="Segoe UI" w:cs="Segoe UI"/>
          <w:sz w:val="20"/>
          <w:szCs w:val="20"/>
        </w:rPr>
        <w:t xml:space="preserve">seperti modal, SDM, lemahnya jaringan usaha dan kemampuan </w:t>
      </w:r>
      <w:r w:rsidRPr="00B60DB2">
        <w:rPr>
          <w:rFonts w:ascii="Segoe UI" w:hAnsi="Segoe UI" w:cs="Segoe UI"/>
          <w:sz w:val="20"/>
          <w:szCs w:val="20"/>
          <w:lang w:val="id-ID"/>
        </w:rPr>
        <w:t xml:space="preserve">potensi pasar serta permasalahan eksternal seperti iklim usaha yang belum kondiusif, terbatasnya sarana prasarana. </w:t>
      </w:r>
    </w:p>
    <w:p w:rsidR="007F595B" w:rsidRPr="00B60DB2" w:rsidRDefault="009D3C41" w:rsidP="00E76659">
      <w:pPr>
        <w:widowControl w:val="0"/>
        <w:spacing w:after="120"/>
        <w:ind w:left="851"/>
        <w:jc w:val="both"/>
        <w:rPr>
          <w:rFonts w:ascii="Segoe UI" w:hAnsi="Segoe UI" w:cs="Segoe UI"/>
          <w:sz w:val="20"/>
          <w:szCs w:val="20"/>
        </w:rPr>
      </w:pPr>
      <w:r w:rsidRPr="00B60DB2">
        <w:rPr>
          <w:rFonts w:ascii="Segoe UI" w:hAnsi="Segoe UI" w:cs="Segoe UI"/>
          <w:sz w:val="20"/>
          <w:szCs w:val="20"/>
          <w:lang w:val="id-ID"/>
        </w:rPr>
        <w:t xml:space="preserve">Dari beberapa permasalahan tersebut, masalah utamanya adalah masalah </w:t>
      </w:r>
      <w:r w:rsidR="0002188B" w:rsidRPr="00B60DB2">
        <w:rPr>
          <w:rFonts w:ascii="Segoe UI" w:hAnsi="Segoe UI" w:cs="Segoe UI"/>
          <w:sz w:val="20"/>
          <w:szCs w:val="20"/>
          <w:lang w:val="id-ID"/>
        </w:rPr>
        <w:t>modal</w:t>
      </w:r>
      <w:r w:rsidRPr="00B60DB2">
        <w:rPr>
          <w:rFonts w:ascii="Segoe UI" w:hAnsi="Segoe UI" w:cs="Segoe UI"/>
          <w:sz w:val="20"/>
          <w:szCs w:val="20"/>
          <w:lang w:val="id-ID"/>
        </w:rPr>
        <w:t xml:space="preserve"> sebagai hambatan utama dalam berusaha</w:t>
      </w:r>
      <w:r w:rsidR="0002188B" w:rsidRPr="00B60DB2">
        <w:rPr>
          <w:rFonts w:ascii="Segoe UI" w:hAnsi="Segoe UI" w:cs="Segoe UI"/>
          <w:sz w:val="20"/>
          <w:szCs w:val="20"/>
          <w:lang w:val="id-ID"/>
        </w:rPr>
        <w:t xml:space="preserve"> sehingga tidak mempunyai daya saing</w:t>
      </w:r>
      <w:r w:rsidRPr="00B60DB2">
        <w:rPr>
          <w:rFonts w:ascii="Segoe UI" w:hAnsi="Segoe UI" w:cs="Segoe UI"/>
          <w:sz w:val="20"/>
          <w:szCs w:val="20"/>
          <w:lang w:val="id-ID"/>
        </w:rPr>
        <w:t xml:space="preserve">. </w:t>
      </w:r>
      <w:r w:rsidR="007F595B" w:rsidRPr="00B60DB2">
        <w:rPr>
          <w:rFonts w:ascii="Segoe UI" w:hAnsi="Segoe UI" w:cs="Segoe UI"/>
          <w:sz w:val="20"/>
          <w:szCs w:val="20"/>
          <w:lang w:val="id-ID"/>
        </w:rPr>
        <w:t xml:space="preserve">Modal adalah salah satu unsur penting </w:t>
      </w:r>
      <w:r w:rsidR="0002188B" w:rsidRPr="00B60DB2">
        <w:rPr>
          <w:rFonts w:ascii="Segoe UI" w:hAnsi="Segoe UI" w:cs="Segoe UI"/>
          <w:sz w:val="20"/>
          <w:szCs w:val="20"/>
          <w:lang w:val="id-ID"/>
        </w:rPr>
        <w:t>dalam menciptakan suatu industri</w:t>
      </w:r>
      <w:r w:rsidR="007F595B" w:rsidRPr="00B60DB2">
        <w:rPr>
          <w:rFonts w:ascii="Segoe UI" w:hAnsi="Segoe UI" w:cs="Segoe UI"/>
          <w:sz w:val="20"/>
          <w:szCs w:val="20"/>
          <w:lang w:val="id-ID"/>
        </w:rPr>
        <w:t>, jika modal saja sudah menjadi hambatan maka proses kegiatan industri bis</w:t>
      </w:r>
      <w:r w:rsidR="0002188B" w:rsidRPr="00B60DB2">
        <w:rPr>
          <w:rFonts w:ascii="Segoe UI" w:hAnsi="Segoe UI" w:cs="Segoe UI"/>
          <w:sz w:val="20"/>
          <w:szCs w:val="20"/>
          <w:lang w:val="id-ID"/>
        </w:rPr>
        <w:t>a</w:t>
      </w:r>
      <w:r w:rsidR="007F595B" w:rsidRPr="00B60DB2">
        <w:rPr>
          <w:rFonts w:ascii="Segoe UI" w:hAnsi="Segoe UI" w:cs="Segoe UI"/>
          <w:sz w:val="20"/>
          <w:szCs w:val="20"/>
          <w:lang w:val="id-ID"/>
        </w:rPr>
        <w:t xml:space="preserve"> terbengkelai ata</w:t>
      </w:r>
      <w:r w:rsidR="0002188B" w:rsidRPr="00B60DB2">
        <w:rPr>
          <w:rFonts w:ascii="Segoe UI" w:hAnsi="Segoe UI" w:cs="Segoe UI"/>
          <w:sz w:val="20"/>
          <w:szCs w:val="20"/>
          <w:lang w:val="id-ID"/>
        </w:rPr>
        <w:t>u mengalami hambatan</w:t>
      </w:r>
      <w:r w:rsidR="007F595B" w:rsidRPr="00B60DB2">
        <w:rPr>
          <w:rFonts w:ascii="Segoe UI" w:hAnsi="Segoe UI" w:cs="Segoe UI"/>
          <w:sz w:val="20"/>
          <w:szCs w:val="20"/>
          <w:lang w:val="id-ID"/>
        </w:rPr>
        <w:t>. Industri kecil membutuh</w:t>
      </w:r>
      <w:r w:rsidR="007F595B" w:rsidRPr="00B60DB2">
        <w:rPr>
          <w:rFonts w:ascii="Segoe UI" w:hAnsi="Segoe UI" w:cs="Segoe UI"/>
          <w:sz w:val="20"/>
          <w:szCs w:val="20"/>
          <w:lang w:val="af-ZA" w:eastAsia="af-ZA"/>
        </w:rPr>
        <w:t xml:space="preserve">kan modal </w:t>
      </w:r>
      <w:r w:rsidR="00B92DF5" w:rsidRPr="00B60DB2">
        <w:rPr>
          <w:rFonts w:ascii="Segoe UI" w:hAnsi="Segoe UI" w:cs="Segoe UI"/>
          <w:sz w:val="20"/>
          <w:szCs w:val="20"/>
          <w:lang w:val="af-ZA" w:eastAsia="af-ZA"/>
        </w:rPr>
        <w:t xml:space="preserve">investasi maupun modal </w:t>
      </w:r>
      <w:r w:rsidR="0002188B" w:rsidRPr="00B60DB2">
        <w:rPr>
          <w:rFonts w:ascii="Segoe UI" w:hAnsi="Segoe UI" w:cs="Segoe UI"/>
          <w:sz w:val="20"/>
          <w:szCs w:val="20"/>
          <w:lang w:val="af-ZA" w:eastAsia="af-ZA"/>
        </w:rPr>
        <w:t>kerja,</w:t>
      </w:r>
      <w:r w:rsidR="007F595B" w:rsidRPr="00B60DB2">
        <w:rPr>
          <w:rFonts w:ascii="Segoe UI" w:hAnsi="Segoe UI" w:cs="Segoe UI"/>
          <w:sz w:val="20"/>
          <w:szCs w:val="20"/>
          <w:lang w:val="af-ZA" w:eastAsia="af-ZA"/>
        </w:rPr>
        <w:t xml:space="preserve"> </w:t>
      </w:r>
      <w:r w:rsidR="0002188B" w:rsidRPr="00B60DB2">
        <w:rPr>
          <w:rFonts w:ascii="Segoe UI" w:hAnsi="Segoe UI" w:cs="Segoe UI"/>
          <w:sz w:val="20"/>
          <w:szCs w:val="20"/>
          <w:lang w:val="af-ZA" w:eastAsia="af-ZA"/>
        </w:rPr>
        <w:t>p</w:t>
      </w:r>
      <w:r w:rsidR="007F595B" w:rsidRPr="00B60DB2">
        <w:rPr>
          <w:rFonts w:ascii="Segoe UI" w:hAnsi="Segoe UI" w:cs="Segoe UI"/>
          <w:sz w:val="20"/>
          <w:szCs w:val="20"/>
          <w:lang w:val="af-ZA" w:eastAsia="af-ZA"/>
        </w:rPr>
        <w:t>ada umumnya modal inv</w:t>
      </w:r>
      <w:r w:rsidR="00B92DF5" w:rsidRPr="00B60DB2">
        <w:rPr>
          <w:rFonts w:ascii="Segoe UI" w:hAnsi="Segoe UI" w:cs="Segoe UI"/>
          <w:sz w:val="20"/>
          <w:szCs w:val="20"/>
          <w:lang w:val="af-ZA" w:eastAsia="af-ZA"/>
        </w:rPr>
        <w:t xml:space="preserve">estasi diperlukan jika ada </w:t>
      </w:r>
      <w:r w:rsidR="007F595B" w:rsidRPr="00B60DB2">
        <w:rPr>
          <w:rFonts w:ascii="Segoe UI" w:hAnsi="Segoe UI" w:cs="Segoe UI"/>
          <w:sz w:val="20"/>
          <w:szCs w:val="20"/>
          <w:lang w:val="af-ZA" w:eastAsia="af-ZA"/>
        </w:rPr>
        <w:t>usaha rehabilitasi, pembaharuan ataupun perluasan sehingga perlu modal dari luar. Sedangkan kebutuhan modal kerja biasanya digunakan untuk  membiayai  pembelian  bahan-bahan,  upah  dan lain-lain</w:t>
      </w:r>
      <w:r w:rsidR="0002188B" w:rsidRPr="00B60DB2">
        <w:rPr>
          <w:rFonts w:ascii="Segoe UI" w:hAnsi="Segoe UI" w:cs="Segoe UI"/>
          <w:sz w:val="20"/>
          <w:szCs w:val="20"/>
          <w:lang w:val="af-ZA" w:eastAsia="af-ZA"/>
        </w:rPr>
        <w:t>.</w:t>
      </w:r>
      <w:r w:rsidR="007F595B" w:rsidRPr="00B60DB2">
        <w:rPr>
          <w:rFonts w:ascii="Segoe UI" w:hAnsi="Segoe UI" w:cs="Segoe UI"/>
          <w:sz w:val="20"/>
          <w:szCs w:val="20"/>
          <w:lang w:val="af-ZA" w:eastAsia="af-ZA"/>
        </w:rPr>
        <w:t xml:space="preserve"> Untuk itu pemerintah telah membuat skema kredit lunak untuk industri kecil melalui KUR. Namun banyak industri kecil yang tidak bisa mengakses KUR karena belum memenuhi syarat-syarat </w:t>
      </w:r>
      <w:r w:rsidR="007F595B" w:rsidRPr="00B60DB2">
        <w:rPr>
          <w:rFonts w:ascii="Segoe UI" w:hAnsi="Segoe UI" w:cs="Segoe UI"/>
          <w:i/>
          <w:sz w:val="20"/>
          <w:szCs w:val="20"/>
          <w:lang w:val="af-ZA" w:eastAsia="af-ZA"/>
        </w:rPr>
        <w:t>bankeable</w:t>
      </w:r>
      <w:r w:rsidR="007F595B" w:rsidRPr="00B60DB2">
        <w:rPr>
          <w:rFonts w:ascii="Segoe UI" w:hAnsi="Segoe UI" w:cs="Segoe UI"/>
          <w:sz w:val="20"/>
          <w:szCs w:val="20"/>
          <w:lang w:val="af-ZA" w:eastAsia="af-ZA"/>
        </w:rPr>
        <w:t>.</w:t>
      </w:r>
      <w:r w:rsidR="00B92DF5" w:rsidRPr="00B60DB2">
        <w:rPr>
          <w:rFonts w:ascii="Segoe UI" w:hAnsi="Segoe UI" w:cs="Segoe UI"/>
          <w:sz w:val="20"/>
          <w:szCs w:val="20"/>
        </w:rPr>
        <w:t xml:space="preserve"> </w:t>
      </w:r>
      <w:r w:rsidR="00577D4C" w:rsidRPr="00B60DB2">
        <w:rPr>
          <w:rFonts w:ascii="Segoe UI" w:hAnsi="Segoe UI" w:cs="Segoe UI"/>
          <w:sz w:val="20"/>
          <w:szCs w:val="20"/>
        </w:rPr>
        <w:t xml:space="preserve">Hal ini mengindikasikan bahwa IKM memang lebih sulit memperoleh kredit dari lembaga keuangan formal, </w:t>
      </w:r>
      <w:r w:rsidR="0002188B" w:rsidRPr="00B60DB2">
        <w:rPr>
          <w:rFonts w:ascii="Segoe UI" w:hAnsi="Segoe UI" w:cs="Segoe UI"/>
          <w:sz w:val="20"/>
          <w:szCs w:val="20"/>
        </w:rPr>
        <w:t>sehingga</w:t>
      </w:r>
      <w:r w:rsidR="00577D4C" w:rsidRPr="00B60DB2">
        <w:rPr>
          <w:rFonts w:ascii="Segoe UI" w:hAnsi="Segoe UI" w:cs="Segoe UI"/>
          <w:sz w:val="20"/>
          <w:szCs w:val="20"/>
        </w:rPr>
        <w:t xml:space="preserve"> </w:t>
      </w:r>
      <w:r w:rsidR="0002188B" w:rsidRPr="00B60DB2">
        <w:rPr>
          <w:rFonts w:ascii="Segoe UI" w:hAnsi="Segoe UI" w:cs="Segoe UI"/>
          <w:sz w:val="20"/>
          <w:szCs w:val="20"/>
        </w:rPr>
        <w:t>modal</w:t>
      </w:r>
      <w:r w:rsidR="00577D4C" w:rsidRPr="00B60DB2">
        <w:rPr>
          <w:rFonts w:ascii="Segoe UI" w:hAnsi="Segoe UI" w:cs="Segoe UI"/>
          <w:sz w:val="20"/>
          <w:szCs w:val="20"/>
        </w:rPr>
        <w:t xml:space="preserve"> IKM</w:t>
      </w:r>
      <w:r w:rsidR="00B92DF5" w:rsidRPr="00B60DB2">
        <w:rPr>
          <w:rFonts w:ascii="Segoe UI" w:hAnsi="Segoe UI" w:cs="Segoe UI"/>
          <w:sz w:val="20"/>
          <w:szCs w:val="20"/>
        </w:rPr>
        <w:t xml:space="preserve"> </w:t>
      </w:r>
      <w:r w:rsidR="0002188B" w:rsidRPr="00B60DB2">
        <w:rPr>
          <w:rFonts w:ascii="Segoe UI" w:hAnsi="Segoe UI" w:cs="Segoe UI"/>
          <w:sz w:val="20"/>
          <w:szCs w:val="20"/>
        </w:rPr>
        <w:t>sebagian besar</w:t>
      </w:r>
      <w:r w:rsidR="00577D4C" w:rsidRPr="00B60DB2">
        <w:rPr>
          <w:rFonts w:ascii="Segoe UI" w:hAnsi="Segoe UI" w:cs="Segoe UI"/>
          <w:sz w:val="20"/>
          <w:szCs w:val="20"/>
        </w:rPr>
        <w:t xml:space="preserve"> masih berasal dari modal pribadi dan keluarga. Hal ini didukung kenyataan bahwa walaupun banyak sumber dana yang tersedia tetapi belum banyak dimanfaatkan karena belum ada titik temu antara debitu</w:t>
      </w:r>
      <w:r w:rsidR="007F595B" w:rsidRPr="00B60DB2">
        <w:rPr>
          <w:rFonts w:ascii="Segoe UI" w:hAnsi="Segoe UI" w:cs="Segoe UI"/>
          <w:sz w:val="20"/>
          <w:szCs w:val="20"/>
        </w:rPr>
        <w:t>r</w:t>
      </w:r>
      <w:r w:rsidR="00577D4C" w:rsidRPr="00B60DB2">
        <w:rPr>
          <w:rFonts w:ascii="Segoe UI" w:hAnsi="Segoe UI" w:cs="Segoe UI"/>
          <w:sz w:val="20"/>
          <w:szCs w:val="20"/>
        </w:rPr>
        <w:t xml:space="preserve"> dan kreditur. </w:t>
      </w:r>
      <w:r w:rsidR="007F595B" w:rsidRPr="00B60DB2">
        <w:rPr>
          <w:rFonts w:ascii="Segoe UI" w:hAnsi="Segoe UI" w:cs="Segoe UI"/>
          <w:sz w:val="20"/>
          <w:szCs w:val="20"/>
        </w:rPr>
        <w:t xml:space="preserve"> </w:t>
      </w:r>
      <w:r w:rsidR="00577D4C" w:rsidRPr="00B60DB2">
        <w:rPr>
          <w:rFonts w:ascii="Segoe UI" w:hAnsi="Segoe UI" w:cs="Segoe UI"/>
          <w:sz w:val="20"/>
          <w:szCs w:val="20"/>
        </w:rPr>
        <w:t>Di satu sisi IKM mengahadapi permasalaha</w:t>
      </w:r>
      <w:r w:rsidR="00DB5D5C" w:rsidRPr="00B60DB2">
        <w:rPr>
          <w:rFonts w:ascii="Segoe UI" w:hAnsi="Segoe UI" w:cs="Segoe UI"/>
          <w:sz w:val="20"/>
          <w:szCs w:val="20"/>
          <w:lang w:val="id-ID"/>
        </w:rPr>
        <w:t>n</w:t>
      </w:r>
      <w:r w:rsidR="00577D4C" w:rsidRPr="00B60DB2">
        <w:rPr>
          <w:rFonts w:ascii="Segoe UI" w:hAnsi="Segoe UI" w:cs="Segoe UI"/>
          <w:sz w:val="20"/>
          <w:szCs w:val="20"/>
        </w:rPr>
        <w:t xml:space="preserve"> </w:t>
      </w:r>
      <w:r w:rsidR="0002188B" w:rsidRPr="00B60DB2">
        <w:rPr>
          <w:rFonts w:ascii="Segoe UI" w:hAnsi="Segoe UI" w:cs="Segoe UI"/>
          <w:sz w:val="20"/>
          <w:szCs w:val="20"/>
        </w:rPr>
        <w:t>permodalan</w:t>
      </w:r>
      <w:r w:rsidR="00577D4C" w:rsidRPr="00B60DB2">
        <w:rPr>
          <w:rFonts w:ascii="Segoe UI" w:hAnsi="Segoe UI" w:cs="Segoe UI"/>
          <w:sz w:val="20"/>
          <w:szCs w:val="20"/>
        </w:rPr>
        <w:t xml:space="preserve"> tetapi di sisi lain IKM berpotensi besar seperti adanya modal so</w:t>
      </w:r>
      <w:r w:rsidR="00B92DF5" w:rsidRPr="00B60DB2">
        <w:rPr>
          <w:rFonts w:ascii="Segoe UI" w:hAnsi="Segoe UI" w:cs="Segoe UI"/>
          <w:sz w:val="20"/>
          <w:szCs w:val="20"/>
        </w:rPr>
        <w:t>s</w:t>
      </w:r>
      <w:r w:rsidR="00577D4C" w:rsidRPr="00B60DB2">
        <w:rPr>
          <w:rFonts w:ascii="Segoe UI" w:hAnsi="Segoe UI" w:cs="Segoe UI"/>
          <w:sz w:val="20"/>
          <w:szCs w:val="20"/>
        </w:rPr>
        <w:t xml:space="preserve">ial yang berkembang di IKM. </w:t>
      </w:r>
    </w:p>
    <w:p w:rsidR="001D0951" w:rsidRPr="00B60DB2" w:rsidRDefault="00577D4C" w:rsidP="00E76659">
      <w:pPr>
        <w:widowControl w:val="0"/>
        <w:spacing w:after="120"/>
        <w:ind w:left="851"/>
        <w:jc w:val="both"/>
        <w:rPr>
          <w:rFonts w:ascii="Segoe UI" w:hAnsi="Segoe UI" w:cs="Segoe UI"/>
          <w:sz w:val="20"/>
          <w:szCs w:val="20"/>
        </w:rPr>
      </w:pPr>
      <w:r w:rsidRPr="00B60DB2">
        <w:rPr>
          <w:rFonts w:ascii="Segoe UI" w:hAnsi="Segoe UI" w:cs="Segoe UI"/>
          <w:sz w:val="20"/>
          <w:szCs w:val="20"/>
        </w:rPr>
        <w:t>Oleh karena itu pendekatan klaster IKM seringkali dilakukan dalam rangka meningkatkan daya saing IKM. Pendekatan klaster dianggap strategis untuk proses penumbuhan kembali (</w:t>
      </w:r>
      <w:r w:rsidRPr="00B60DB2">
        <w:rPr>
          <w:rFonts w:ascii="Segoe UI" w:hAnsi="Segoe UI" w:cs="Segoe UI"/>
          <w:i/>
          <w:sz w:val="20"/>
          <w:szCs w:val="20"/>
        </w:rPr>
        <w:t>revitalization</w:t>
      </w:r>
      <w:r w:rsidRPr="00B60DB2">
        <w:rPr>
          <w:rFonts w:ascii="Segoe UI" w:hAnsi="Segoe UI" w:cs="Segoe UI"/>
          <w:sz w:val="20"/>
          <w:szCs w:val="20"/>
        </w:rPr>
        <w:t>) modal so</w:t>
      </w:r>
      <w:r w:rsidR="00B92DF5" w:rsidRPr="00B60DB2">
        <w:rPr>
          <w:rFonts w:ascii="Segoe UI" w:hAnsi="Segoe UI" w:cs="Segoe UI"/>
          <w:sz w:val="20"/>
          <w:szCs w:val="20"/>
        </w:rPr>
        <w:t>s</w:t>
      </w:r>
      <w:r w:rsidRPr="00B60DB2">
        <w:rPr>
          <w:rFonts w:ascii="Segoe UI" w:hAnsi="Segoe UI" w:cs="Segoe UI"/>
          <w:sz w:val="20"/>
          <w:szCs w:val="20"/>
        </w:rPr>
        <w:t>ial, peningka</w:t>
      </w:r>
      <w:r w:rsidR="0002188B" w:rsidRPr="00B60DB2">
        <w:rPr>
          <w:rFonts w:ascii="Segoe UI" w:hAnsi="Segoe UI" w:cs="Segoe UI"/>
          <w:sz w:val="20"/>
          <w:szCs w:val="20"/>
        </w:rPr>
        <w:t>t</w:t>
      </w:r>
      <w:r w:rsidRPr="00B60DB2">
        <w:rPr>
          <w:rFonts w:ascii="Segoe UI" w:hAnsi="Segoe UI" w:cs="Segoe UI"/>
          <w:sz w:val="20"/>
          <w:szCs w:val="20"/>
        </w:rPr>
        <w:t>a</w:t>
      </w:r>
      <w:r w:rsidR="0002188B" w:rsidRPr="00B60DB2">
        <w:rPr>
          <w:rFonts w:ascii="Segoe UI" w:hAnsi="Segoe UI" w:cs="Segoe UI"/>
          <w:sz w:val="20"/>
          <w:szCs w:val="20"/>
        </w:rPr>
        <w:t>n</w:t>
      </w:r>
      <w:r w:rsidRPr="00B60DB2">
        <w:rPr>
          <w:rFonts w:ascii="Segoe UI" w:hAnsi="Segoe UI" w:cs="Segoe UI"/>
          <w:sz w:val="20"/>
          <w:szCs w:val="20"/>
        </w:rPr>
        <w:t xml:space="preserve"> </w:t>
      </w:r>
      <w:r w:rsidRPr="00B60DB2">
        <w:rPr>
          <w:rFonts w:ascii="Segoe UI" w:hAnsi="Segoe UI" w:cs="Segoe UI"/>
          <w:sz w:val="20"/>
          <w:szCs w:val="20"/>
          <w:lang w:val="id-ID"/>
        </w:rPr>
        <w:t>kapasitas</w:t>
      </w:r>
      <w:r w:rsidRPr="00B60DB2">
        <w:rPr>
          <w:rFonts w:ascii="Segoe UI" w:hAnsi="Segoe UI" w:cs="Segoe UI"/>
          <w:sz w:val="20"/>
          <w:szCs w:val="20"/>
        </w:rPr>
        <w:t xml:space="preserve"> internal IKM dan </w:t>
      </w:r>
      <w:r w:rsidR="0002188B" w:rsidRPr="00B60DB2">
        <w:rPr>
          <w:rFonts w:ascii="Segoe UI" w:hAnsi="Segoe UI" w:cs="Segoe UI"/>
          <w:sz w:val="20"/>
          <w:szCs w:val="20"/>
        </w:rPr>
        <w:t>upaya</w:t>
      </w:r>
      <w:r w:rsidRPr="00B60DB2">
        <w:rPr>
          <w:rFonts w:ascii="Segoe UI" w:hAnsi="Segoe UI" w:cs="Segoe UI"/>
          <w:sz w:val="20"/>
          <w:szCs w:val="20"/>
        </w:rPr>
        <w:t xml:space="preserve"> peggalangan tidakan bersama untuk menghadapi tantangan dari pihak luar yang semakin dinamis.</w:t>
      </w:r>
      <w:r w:rsidR="00B92DF5" w:rsidRPr="00B60DB2">
        <w:rPr>
          <w:rFonts w:ascii="Segoe UI" w:hAnsi="Segoe UI" w:cs="Segoe UI"/>
          <w:sz w:val="20"/>
          <w:szCs w:val="20"/>
        </w:rPr>
        <w:t xml:space="preserve"> </w:t>
      </w:r>
      <w:r w:rsidR="001D0951" w:rsidRPr="00B60DB2">
        <w:rPr>
          <w:rFonts w:ascii="Segoe UI" w:hAnsi="Segoe UI" w:cs="Segoe UI"/>
          <w:sz w:val="20"/>
          <w:szCs w:val="20"/>
        </w:rPr>
        <w:t>Klaster mencakup perusahaan industr</w:t>
      </w:r>
      <w:r w:rsidR="00B92DF5" w:rsidRPr="00B60DB2">
        <w:rPr>
          <w:rFonts w:ascii="Segoe UI" w:hAnsi="Segoe UI" w:cs="Segoe UI"/>
          <w:sz w:val="20"/>
          <w:szCs w:val="20"/>
        </w:rPr>
        <w:t>i</w:t>
      </w:r>
      <w:r w:rsidR="001D0951" w:rsidRPr="00B60DB2">
        <w:rPr>
          <w:rFonts w:ascii="Segoe UI" w:hAnsi="Segoe UI" w:cs="Segoe UI"/>
          <w:sz w:val="20"/>
          <w:szCs w:val="20"/>
        </w:rPr>
        <w:t xml:space="preserve"> hilir, produsen produk jasa/komplementer, penyedia infrastruktur dan penyedia jasa pelatihan/pendidika</w:t>
      </w:r>
      <w:r w:rsidR="00B92DF5" w:rsidRPr="00B60DB2">
        <w:rPr>
          <w:rFonts w:ascii="Segoe UI" w:hAnsi="Segoe UI" w:cs="Segoe UI"/>
          <w:sz w:val="20"/>
          <w:szCs w:val="20"/>
        </w:rPr>
        <w:t>n</w:t>
      </w:r>
      <w:r w:rsidR="001D0951" w:rsidRPr="00B60DB2">
        <w:rPr>
          <w:rFonts w:ascii="Segoe UI" w:hAnsi="Segoe UI" w:cs="Segoe UI"/>
          <w:sz w:val="20"/>
          <w:szCs w:val="20"/>
        </w:rPr>
        <w:t>/riset/informasi, serta pemerintah yang banyak berperan dalam klaster. Salah satu karakteristik klaster adalah adanya tingkat spesialis</w:t>
      </w:r>
      <w:r w:rsidR="00B92DF5" w:rsidRPr="00B60DB2">
        <w:rPr>
          <w:rFonts w:ascii="Segoe UI" w:hAnsi="Segoe UI" w:cs="Segoe UI"/>
          <w:sz w:val="20"/>
          <w:szCs w:val="20"/>
        </w:rPr>
        <w:t>asi dan kerjasama antar industri</w:t>
      </w:r>
      <w:r w:rsidR="001D0951" w:rsidRPr="00B60DB2">
        <w:rPr>
          <w:rFonts w:ascii="Segoe UI" w:hAnsi="Segoe UI" w:cs="Segoe UI"/>
          <w:sz w:val="20"/>
          <w:szCs w:val="20"/>
        </w:rPr>
        <w:t xml:space="preserve">. </w:t>
      </w:r>
    </w:p>
    <w:p w:rsidR="003409C2" w:rsidRPr="00B60DB2" w:rsidRDefault="001D0951" w:rsidP="00E76659">
      <w:pPr>
        <w:widowControl w:val="0"/>
        <w:spacing w:after="120"/>
        <w:ind w:left="851"/>
        <w:jc w:val="both"/>
        <w:rPr>
          <w:rFonts w:ascii="Segoe UI" w:hAnsi="Segoe UI" w:cs="Segoe UI"/>
          <w:sz w:val="20"/>
          <w:szCs w:val="20"/>
          <w:lang w:val="af-ZA" w:eastAsia="af-ZA"/>
        </w:rPr>
      </w:pPr>
      <w:r w:rsidRPr="00B60DB2">
        <w:rPr>
          <w:rFonts w:ascii="Segoe UI" w:hAnsi="Segoe UI" w:cs="Segoe UI"/>
          <w:sz w:val="20"/>
          <w:szCs w:val="20"/>
          <w:lang w:val="af-ZA" w:eastAsia="af-ZA"/>
        </w:rPr>
        <w:t>Dalam rangka memperkuat kedudukan mereka dalam me</w:t>
      </w:r>
      <w:r w:rsidRPr="00B60DB2">
        <w:rPr>
          <w:rFonts w:ascii="Segoe UI" w:hAnsi="Segoe UI" w:cs="Segoe UI"/>
          <w:sz w:val="20"/>
          <w:szCs w:val="20"/>
          <w:lang w:val="af-ZA" w:eastAsia="af-ZA"/>
        </w:rPr>
        <w:softHyphen/>
        <w:t>masarkan hasil produksinya</w:t>
      </w:r>
      <w:r w:rsidR="00B92DF5" w:rsidRPr="00B60DB2">
        <w:rPr>
          <w:rFonts w:ascii="Segoe UI" w:hAnsi="Segoe UI" w:cs="Segoe UI"/>
          <w:sz w:val="20"/>
          <w:szCs w:val="20"/>
          <w:lang w:val="af-ZA" w:eastAsia="af-ZA"/>
        </w:rPr>
        <w:t>,</w:t>
      </w:r>
      <w:r w:rsidRPr="00B60DB2">
        <w:rPr>
          <w:rFonts w:ascii="Segoe UI" w:hAnsi="Segoe UI" w:cs="Segoe UI"/>
          <w:sz w:val="20"/>
          <w:szCs w:val="20"/>
          <w:lang w:val="af-ZA" w:eastAsia="af-ZA"/>
        </w:rPr>
        <w:t xml:space="preserve"> akan dianjurkan supaya dibentuk badan-badan atau organisasi kerja sama seperti koperasi. Me</w:t>
      </w:r>
      <w:r w:rsidRPr="00B60DB2">
        <w:rPr>
          <w:rFonts w:ascii="Segoe UI" w:hAnsi="Segoe UI" w:cs="Segoe UI"/>
          <w:sz w:val="20"/>
          <w:szCs w:val="20"/>
          <w:lang w:val="af-ZA" w:eastAsia="af-ZA"/>
        </w:rPr>
        <w:softHyphen/>
        <w:t>masarkan hasil produksi secara baik merupakan syarat utama terhadap kelangsungan hidup dan berkembangnya pengusaha</w:t>
      </w:r>
      <w:r w:rsidRPr="00B60DB2">
        <w:rPr>
          <w:rFonts w:ascii="Segoe UI" w:hAnsi="Segoe UI" w:cs="Segoe UI"/>
          <w:sz w:val="20"/>
          <w:szCs w:val="20"/>
          <w:lang w:val="af-ZA" w:eastAsia="af-ZA"/>
        </w:rPr>
        <w:softHyphen/>
      </w:r>
      <w:r w:rsidR="00B92DF5" w:rsidRPr="00B60DB2">
        <w:rPr>
          <w:rFonts w:ascii="Segoe UI" w:hAnsi="Segoe UI" w:cs="Segoe UI"/>
          <w:sz w:val="20"/>
          <w:szCs w:val="20"/>
          <w:lang w:val="af-ZA" w:eastAsia="af-ZA"/>
        </w:rPr>
        <w:t>-</w:t>
      </w:r>
      <w:r w:rsidRPr="00B60DB2">
        <w:rPr>
          <w:rFonts w:ascii="Segoe UI" w:hAnsi="Segoe UI" w:cs="Segoe UI"/>
          <w:sz w:val="20"/>
          <w:szCs w:val="20"/>
          <w:lang w:val="af-ZA" w:eastAsia="af-ZA"/>
        </w:rPr>
        <w:t>pengusaha kecil. Dengan bekerja sama dalam bentuk koperasi ataupun bentuk lain dapat dilaksanakan fungsi pemasaran dengan lebih efisien</w:t>
      </w:r>
      <w:r w:rsidR="00B92DF5" w:rsidRPr="00B60DB2">
        <w:rPr>
          <w:rFonts w:ascii="Segoe UI" w:hAnsi="Segoe UI" w:cs="Segoe UI"/>
          <w:sz w:val="20"/>
          <w:szCs w:val="20"/>
          <w:lang w:val="af-ZA" w:eastAsia="af-ZA"/>
        </w:rPr>
        <w:t>.</w:t>
      </w:r>
      <w:r w:rsidR="00B92DF5" w:rsidRPr="00B60DB2">
        <w:rPr>
          <w:rFonts w:ascii="Segoe UI" w:hAnsi="Segoe UI" w:cs="Segoe UI"/>
          <w:sz w:val="20"/>
          <w:szCs w:val="20"/>
        </w:rPr>
        <w:t xml:space="preserve"> </w:t>
      </w:r>
      <w:r w:rsidRPr="00B60DB2">
        <w:rPr>
          <w:rFonts w:ascii="Segoe UI" w:hAnsi="Segoe UI" w:cs="Segoe UI"/>
          <w:sz w:val="20"/>
          <w:szCs w:val="20"/>
        </w:rPr>
        <w:t>Seiring waktu</w:t>
      </w:r>
      <w:r w:rsidR="00DB5D5C" w:rsidRPr="00B60DB2">
        <w:rPr>
          <w:rFonts w:ascii="Segoe UI" w:hAnsi="Segoe UI" w:cs="Segoe UI"/>
          <w:sz w:val="20"/>
          <w:szCs w:val="20"/>
          <w:lang w:val="id-ID"/>
        </w:rPr>
        <w:t>,</w:t>
      </w:r>
      <w:r w:rsidRPr="00B60DB2">
        <w:rPr>
          <w:rFonts w:ascii="Segoe UI" w:hAnsi="Segoe UI" w:cs="Segoe UI"/>
          <w:sz w:val="20"/>
          <w:szCs w:val="20"/>
        </w:rPr>
        <w:t xml:space="preserve"> klaster aktif akan menjadi berkembang dan kompleks menjadi </w:t>
      </w:r>
      <w:r w:rsidR="00B92DF5" w:rsidRPr="00B60DB2">
        <w:rPr>
          <w:rFonts w:ascii="Segoe UI" w:hAnsi="Segoe UI" w:cs="Segoe UI"/>
          <w:sz w:val="20"/>
          <w:szCs w:val="20"/>
        </w:rPr>
        <w:t>klaster industri</w:t>
      </w:r>
      <w:r w:rsidRPr="00B60DB2">
        <w:rPr>
          <w:rFonts w:ascii="Segoe UI" w:hAnsi="Segoe UI" w:cs="Segoe UI"/>
          <w:sz w:val="20"/>
          <w:szCs w:val="20"/>
        </w:rPr>
        <w:t xml:space="preserve"> maju</w:t>
      </w:r>
      <w:r w:rsidR="00B92DF5" w:rsidRPr="00B60DB2">
        <w:rPr>
          <w:rFonts w:ascii="Segoe UI" w:hAnsi="Segoe UI" w:cs="Segoe UI"/>
          <w:sz w:val="20"/>
          <w:szCs w:val="20"/>
        </w:rPr>
        <w:t>.</w:t>
      </w:r>
      <w:r w:rsidRPr="00B60DB2">
        <w:rPr>
          <w:rFonts w:ascii="Segoe UI" w:hAnsi="Segoe UI" w:cs="Segoe UI"/>
          <w:sz w:val="20"/>
          <w:szCs w:val="20"/>
        </w:rPr>
        <w:t xml:space="preserve"> Hal tersebut menyebabkan terjadinya peningkatan spesialisasi dan kerjasama dalam klaster untuk jasa-jasa tertentu seperti pembelian bahan baku bersama, </w:t>
      </w:r>
      <w:r w:rsidRPr="00B60DB2">
        <w:rPr>
          <w:rFonts w:ascii="Segoe UI" w:hAnsi="Segoe UI" w:cs="Segoe UI"/>
          <w:i/>
          <w:sz w:val="20"/>
          <w:szCs w:val="20"/>
        </w:rPr>
        <w:t>branding</w:t>
      </w:r>
      <w:r w:rsidRPr="00B60DB2">
        <w:rPr>
          <w:rFonts w:ascii="Segoe UI" w:hAnsi="Segoe UI" w:cs="Segoe UI"/>
          <w:sz w:val="20"/>
          <w:szCs w:val="20"/>
        </w:rPr>
        <w:t xml:space="preserve">, periklanan, distribusi atau ekspor. </w:t>
      </w:r>
      <w:r w:rsidR="00223D92" w:rsidRPr="00B60DB2">
        <w:rPr>
          <w:rFonts w:ascii="Segoe UI" w:hAnsi="Segoe UI" w:cs="Segoe UI"/>
          <w:sz w:val="20"/>
          <w:szCs w:val="20"/>
        </w:rPr>
        <w:t>Melalui pendekatan klaster ini IKM di Kabupaten Wonosobo siap untuk menghadapi MEA 2015.</w:t>
      </w:r>
      <w:r w:rsidR="00C17FFE" w:rsidRPr="00B60DB2">
        <w:rPr>
          <w:rFonts w:ascii="Segoe UI" w:hAnsi="Segoe UI" w:cs="Segoe UI"/>
          <w:sz w:val="20"/>
          <w:szCs w:val="20"/>
          <w:lang w:val="af-ZA" w:eastAsia="af-ZA"/>
        </w:rPr>
        <w:t xml:space="preserve"> </w:t>
      </w:r>
    </w:p>
    <w:sectPr w:rsidR="003409C2" w:rsidRPr="00B60DB2" w:rsidSect="00057C81">
      <w:footerReference w:type="even" r:id="rId9"/>
      <w:footerReference w:type="default" r:id="rId10"/>
      <w:pgSz w:w="11907" w:h="16840" w:code="9"/>
      <w:pgMar w:top="1843" w:right="1555" w:bottom="1843" w:left="1843" w:header="1138" w:footer="1138" w:gutter="0"/>
      <w:pgNumType w:start="33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13F" w:rsidRDefault="0090613F">
      <w:r>
        <w:separator/>
      </w:r>
    </w:p>
  </w:endnote>
  <w:endnote w:type="continuationSeparator" w:id="0">
    <w:p w:rsidR="0090613F" w:rsidRDefault="0090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89" w:rsidRDefault="00343C89" w:rsidP="00DC61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3C89" w:rsidRDefault="00343C89" w:rsidP="006C7B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89" w:rsidRPr="00B60DB2" w:rsidRDefault="00343C89" w:rsidP="0085505B">
    <w:pPr>
      <w:pStyle w:val="Footer"/>
      <w:framePr w:wrap="around" w:vAnchor="text" w:hAnchor="margin" w:xAlign="right" w:y="1"/>
      <w:rPr>
        <w:rStyle w:val="PageNumber"/>
        <w:rFonts w:ascii="Segoe UI" w:hAnsi="Segoe UI" w:cs="Segoe UI"/>
        <w:sz w:val="18"/>
        <w:szCs w:val="18"/>
      </w:rPr>
    </w:pPr>
    <w:r w:rsidRPr="00B60DB2">
      <w:rPr>
        <w:rStyle w:val="PageNumber"/>
        <w:rFonts w:ascii="Segoe UI" w:hAnsi="Segoe UI" w:cs="Segoe UI"/>
        <w:sz w:val="18"/>
        <w:szCs w:val="18"/>
      </w:rPr>
      <w:fldChar w:fldCharType="begin"/>
    </w:r>
    <w:r w:rsidRPr="00B60DB2">
      <w:rPr>
        <w:rStyle w:val="PageNumber"/>
        <w:rFonts w:ascii="Segoe UI" w:hAnsi="Segoe UI" w:cs="Segoe UI"/>
        <w:sz w:val="18"/>
        <w:szCs w:val="18"/>
      </w:rPr>
      <w:instrText xml:space="preserve">PAGE  </w:instrText>
    </w:r>
    <w:r w:rsidRPr="00B60DB2">
      <w:rPr>
        <w:rStyle w:val="PageNumber"/>
        <w:rFonts w:ascii="Segoe UI" w:hAnsi="Segoe UI" w:cs="Segoe UI"/>
        <w:sz w:val="18"/>
        <w:szCs w:val="18"/>
      </w:rPr>
      <w:fldChar w:fldCharType="separate"/>
    </w:r>
    <w:r w:rsidR="00057C81">
      <w:rPr>
        <w:rStyle w:val="PageNumber"/>
        <w:rFonts w:ascii="Segoe UI" w:hAnsi="Segoe UI" w:cs="Segoe UI"/>
        <w:noProof/>
        <w:sz w:val="18"/>
        <w:szCs w:val="18"/>
      </w:rPr>
      <w:t>334</w:t>
    </w:r>
    <w:r w:rsidRPr="00B60DB2">
      <w:rPr>
        <w:rStyle w:val="PageNumber"/>
        <w:rFonts w:ascii="Segoe UI" w:hAnsi="Segoe UI" w:cs="Segoe UI"/>
        <w:sz w:val="18"/>
        <w:szCs w:val="18"/>
      </w:rPr>
      <w:fldChar w:fldCharType="end"/>
    </w:r>
  </w:p>
  <w:p w:rsidR="00343C89" w:rsidRPr="00D3500F" w:rsidRDefault="00B60DB2" w:rsidP="00D3500F">
    <w:pPr>
      <w:pStyle w:val="Footer"/>
      <w:ind w:right="360"/>
      <w:rPr>
        <w:rFonts w:ascii="Arial" w:hAnsi="Arial" w:cs="Arial"/>
        <w:szCs w:val="18"/>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13F" w:rsidRDefault="0090613F">
      <w:r>
        <w:separator/>
      </w:r>
    </w:p>
  </w:footnote>
  <w:footnote w:type="continuationSeparator" w:id="0">
    <w:p w:rsidR="0090613F" w:rsidRDefault="00906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F5D"/>
    <w:multiLevelType w:val="hybridMultilevel"/>
    <w:tmpl w:val="CDE081DC"/>
    <w:lvl w:ilvl="0" w:tplc="344EE3B4">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022618F4"/>
    <w:multiLevelType w:val="hybridMultilevel"/>
    <w:tmpl w:val="10D871EA"/>
    <w:lvl w:ilvl="0" w:tplc="0409000F">
      <w:start w:val="1"/>
      <w:numFmt w:val="decimal"/>
      <w:lvlText w:val="%1."/>
      <w:lvlJc w:val="left"/>
      <w:pPr>
        <w:ind w:left="502" w:hanging="360"/>
      </w:pPr>
      <w:rPr>
        <w:rFonts w:hint="default"/>
        <w:sz w:val="22"/>
        <w:szCs w:val="2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1C081AEC"/>
    <w:multiLevelType w:val="hybridMultilevel"/>
    <w:tmpl w:val="1B26C05A"/>
    <w:lvl w:ilvl="0" w:tplc="FFFFFFFF">
      <w:start w:val="1"/>
      <w:numFmt w:val="lowerLetter"/>
      <w:lvlText w:val="%1)"/>
      <w:lvlJc w:val="left"/>
      <w:pPr>
        <w:tabs>
          <w:tab w:val="num" w:pos="1800"/>
        </w:tabs>
        <w:ind w:left="18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19B6C45"/>
    <w:multiLevelType w:val="multilevel"/>
    <w:tmpl w:val="CCD0CF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3A9286C"/>
    <w:multiLevelType w:val="multilevel"/>
    <w:tmpl w:val="920EC3D0"/>
    <w:lvl w:ilvl="0">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D7327B1"/>
    <w:multiLevelType w:val="multilevel"/>
    <w:tmpl w:val="AB24F9D2"/>
    <w:lvl w:ilvl="0">
      <w:start w:val="1"/>
      <w:numFmt w:val="lowerLetter"/>
      <w:lvlText w:val="%1"/>
      <w:lvlJc w:val="left"/>
      <w:pPr>
        <w:tabs>
          <w:tab w:val="num" w:pos="1208"/>
        </w:tabs>
        <w:ind w:left="1208" w:hanging="432"/>
      </w:pPr>
      <w:rPr>
        <w:rFonts w:ascii="Bookman Old Style" w:hAnsi="Bookman Old Style" w:cs="Bookman Old Style" w:hint="default"/>
        <w:b w:val="0"/>
        <w:bCs w:val="0"/>
        <w:i w:val="0"/>
        <w:iCs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0C34261"/>
    <w:multiLevelType w:val="hybridMultilevel"/>
    <w:tmpl w:val="C40A4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45FD3A74"/>
    <w:multiLevelType w:val="hybridMultilevel"/>
    <w:tmpl w:val="F85EDA84"/>
    <w:lvl w:ilvl="0" w:tplc="0409000F">
      <w:start w:val="1"/>
      <w:numFmt w:val="decimal"/>
      <w:lvlText w:val="%1."/>
      <w:lvlJc w:val="left"/>
      <w:pPr>
        <w:ind w:left="502" w:hanging="360"/>
      </w:pPr>
      <w:rPr>
        <w:rFonts w:hint="default"/>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497C60E3"/>
    <w:multiLevelType w:val="hybridMultilevel"/>
    <w:tmpl w:val="401A8AD8"/>
    <w:lvl w:ilvl="0" w:tplc="0409000F">
      <w:start w:val="1"/>
      <w:numFmt w:val="decimal"/>
      <w:lvlText w:val="%1."/>
      <w:lvlJc w:val="left"/>
      <w:pPr>
        <w:ind w:left="505" w:hanging="360"/>
      </w:p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11">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4B57060C"/>
    <w:multiLevelType w:val="hybridMultilevel"/>
    <w:tmpl w:val="46EC3370"/>
    <w:lvl w:ilvl="0" w:tplc="D0088170">
      <w:start w:val="1"/>
      <w:numFmt w:val="lowerLetter"/>
      <w:lvlText w:val="%1."/>
      <w:lvlJc w:val="left"/>
      <w:pPr>
        <w:ind w:left="927" w:hanging="360"/>
      </w:pPr>
      <w:rPr>
        <w:rFonts w:hint="default"/>
        <w:sz w:val="2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nsid w:val="4C1D2E2B"/>
    <w:multiLevelType w:val="hybridMultilevel"/>
    <w:tmpl w:val="B0B6C7E2"/>
    <w:lvl w:ilvl="0" w:tplc="465490C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293CE7"/>
    <w:multiLevelType w:val="hybridMultilevel"/>
    <w:tmpl w:val="10EA537C"/>
    <w:lvl w:ilvl="0" w:tplc="C5DABB62">
      <w:start w:val="32"/>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3817D1"/>
    <w:multiLevelType w:val="hybridMultilevel"/>
    <w:tmpl w:val="AB24F9D2"/>
    <w:lvl w:ilvl="0" w:tplc="8CE4B2FA">
      <w:start w:val="1"/>
      <w:numFmt w:val="lowerLetter"/>
      <w:lvlText w:val="%1"/>
      <w:lvlJc w:val="left"/>
      <w:pPr>
        <w:tabs>
          <w:tab w:val="num" w:pos="1208"/>
        </w:tabs>
        <w:ind w:left="1208"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E819D7"/>
    <w:multiLevelType w:val="hybridMultilevel"/>
    <w:tmpl w:val="14F43520"/>
    <w:lvl w:ilvl="0" w:tplc="878EB5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016121"/>
    <w:multiLevelType w:val="hybridMultilevel"/>
    <w:tmpl w:val="0B3E832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636FF1"/>
    <w:multiLevelType w:val="hybridMultilevel"/>
    <w:tmpl w:val="6706D08A"/>
    <w:lvl w:ilvl="0" w:tplc="D6B479A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1F95A52"/>
    <w:multiLevelType w:val="hybridMultilevel"/>
    <w:tmpl w:val="EC10DB88"/>
    <w:lvl w:ilvl="0" w:tplc="BA749248">
      <w:start w:val="1"/>
      <w:numFmt w:val="decimal"/>
      <w:lvlText w:val="%1."/>
      <w:lvlJc w:val="left"/>
      <w:pPr>
        <w:tabs>
          <w:tab w:val="num" w:pos="720"/>
        </w:tabs>
        <w:ind w:left="720" w:hanging="360"/>
      </w:pPr>
      <w:rPr>
        <w:rFonts w:hint="default"/>
      </w:rPr>
    </w:lvl>
    <w:lvl w:ilvl="1" w:tplc="30A214EC">
      <w:start w:val="1"/>
      <w:numFmt w:val="lowerLetter"/>
      <w:lvlText w:val="%2"/>
      <w:lvlJc w:val="left"/>
      <w:pPr>
        <w:tabs>
          <w:tab w:val="num" w:pos="1368"/>
        </w:tabs>
        <w:ind w:left="1368" w:hanging="288"/>
      </w:pPr>
      <w:rPr>
        <w:rFonts w:ascii="Bookman Old Style" w:hAnsi="Bookman Old Style"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E0332"/>
    <w:multiLevelType w:val="hybridMultilevel"/>
    <w:tmpl w:val="920EC3D0"/>
    <w:lvl w:ilvl="0" w:tplc="2632D344">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58C7217"/>
    <w:multiLevelType w:val="hybridMultilevel"/>
    <w:tmpl w:val="CCD0CFA8"/>
    <w:lvl w:ilvl="0" w:tplc="8A88191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3267EB"/>
    <w:multiLevelType w:val="hybridMultilevel"/>
    <w:tmpl w:val="93385092"/>
    <w:lvl w:ilvl="0" w:tplc="866428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7F119E"/>
    <w:multiLevelType w:val="multilevel"/>
    <w:tmpl w:val="1EDEA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E0592D"/>
    <w:multiLevelType w:val="hybridMultilevel"/>
    <w:tmpl w:val="D5AE1500"/>
    <w:lvl w:ilvl="0" w:tplc="04090005">
      <w:start w:val="1"/>
      <w:numFmt w:val="bullet"/>
      <w:lvlText w:val=""/>
      <w:lvlJc w:val="left"/>
      <w:pPr>
        <w:ind w:left="2847" w:hanging="360"/>
      </w:pPr>
      <w:rPr>
        <w:rFonts w:ascii="Wingdings" w:hAnsi="Wingdings" w:hint="default"/>
      </w:rPr>
    </w:lvl>
    <w:lvl w:ilvl="1" w:tplc="04210003" w:tentative="1">
      <w:start w:val="1"/>
      <w:numFmt w:val="bullet"/>
      <w:lvlText w:val="o"/>
      <w:lvlJc w:val="left"/>
      <w:pPr>
        <w:ind w:left="3567" w:hanging="360"/>
      </w:pPr>
      <w:rPr>
        <w:rFonts w:ascii="Courier New" w:hAnsi="Courier New" w:cs="Courier New" w:hint="default"/>
      </w:rPr>
    </w:lvl>
    <w:lvl w:ilvl="2" w:tplc="04210005" w:tentative="1">
      <w:start w:val="1"/>
      <w:numFmt w:val="bullet"/>
      <w:lvlText w:val=""/>
      <w:lvlJc w:val="left"/>
      <w:pPr>
        <w:ind w:left="4287" w:hanging="360"/>
      </w:pPr>
      <w:rPr>
        <w:rFonts w:ascii="Wingdings" w:hAnsi="Wingdings" w:hint="default"/>
      </w:rPr>
    </w:lvl>
    <w:lvl w:ilvl="3" w:tplc="04210001" w:tentative="1">
      <w:start w:val="1"/>
      <w:numFmt w:val="bullet"/>
      <w:lvlText w:val=""/>
      <w:lvlJc w:val="left"/>
      <w:pPr>
        <w:ind w:left="5007" w:hanging="360"/>
      </w:pPr>
      <w:rPr>
        <w:rFonts w:ascii="Symbol" w:hAnsi="Symbol" w:hint="default"/>
      </w:rPr>
    </w:lvl>
    <w:lvl w:ilvl="4" w:tplc="04210003" w:tentative="1">
      <w:start w:val="1"/>
      <w:numFmt w:val="bullet"/>
      <w:lvlText w:val="o"/>
      <w:lvlJc w:val="left"/>
      <w:pPr>
        <w:ind w:left="5727" w:hanging="360"/>
      </w:pPr>
      <w:rPr>
        <w:rFonts w:ascii="Courier New" w:hAnsi="Courier New" w:cs="Courier New" w:hint="default"/>
      </w:rPr>
    </w:lvl>
    <w:lvl w:ilvl="5" w:tplc="04210005" w:tentative="1">
      <w:start w:val="1"/>
      <w:numFmt w:val="bullet"/>
      <w:lvlText w:val=""/>
      <w:lvlJc w:val="left"/>
      <w:pPr>
        <w:ind w:left="6447" w:hanging="360"/>
      </w:pPr>
      <w:rPr>
        <w:rFonts w:ascii="Wingdings" w:hAnsi="Wingdings" w:hint="default"/>
      </w:rPr>
    </w:lvl>
    <w:lvl w:ilvl="6" w:tplc="04210001" w:tentative="1">
      <w:start w:val="1"/>
      <w:numFmt w:val="bullet"/>
      <w:lvlText w:val=""/>
      <w:lvlJc w:val="left"/>
      <w:pPr>
        <w:ind w:left="7167" w:hanging="360"/>
      </w:pPr>
      <w:rPr>
        <w:rFonts w:ascii="Symbol" w:hAnsi="Symbol" w:hint="default"/>
      </w:rPr>
    </w:lvl>
    <w:lvl w:ilvl="7" w:tplc="04210003" w:tentative="1">
      <w:start w:val="1"/>
      <w:numFmt w:val="bullet"/>
      <w:lvlText w:val="o"/>
      <w:lvlJc w:val="left"/>
      <w:pPr>
        <w:ind w:left="7887" w:hanging="360"/>
      </w:pPr>
      <w:rPr>
        <w:rFonts w:ascii="Courier New" w:hAnsi="Courier New" w:cs="Courier New" w:hint="default"/>
      </w:rPr>
    </w:lvl>
    <w:lvl w:ilvl="8" w:tplc="04210005" w:tentative="1">
      <w:start w:val="1"/>
      <w:numFmt w:val="bullet"/>
      <w:lvlText w:val=""/>
      <w:lvlJc w:val="left"/>
      <w:pPr>
        <w:ind w:left="8607" w:hanging="360"/>
      </w:pPr>
      <w:rPr>
        <w:rFonts w:ascii="Wingdings" w:hAnsi="Wingdings" w:hint="default"/>
      </w:rPr>
    </w:lvl>
  </w:abstractNum>
  <w:abstractNum w:abstractNumId="25">
    <w:nsid w:val="6B031265"/>
    <w:multiLevelType w:val="hybridMultilevel"/>
    <w:tmpl w:val="9AB0C4EE"/>
    <w:lvl w:ilvl="0" w:tplc="8A88191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C91F27"/>
    <w:multiLevelType w:val="hybridMultilevel"/>
    <w:tmpl w:val="A1AE24E2"/>
    <w:lvl w:ilvl="0" w:tplc="2632D344">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E4B4EC6"/>
    <w:multiLevelType w:val="hybridMultilevel"/>
    <w:tmpl w:val="82DC9B26"/>
    <w:lvl w:ilvl="0" w:tplc="FFFFFFFF">
      <w:start w:val="1"/>
      <w:numFmt w:val="lowerLetter"/>
      <w:lvlText w:val="%1."/>
      <w:lvlJc w:val="left"/>
      <w:pPr>
        <w:tabs>
          <w:tab w:val="num" w:pos="1080"/>
        </w:tabs>
        <w:ind w:left="1080" w:hanging="360"/>
      </w:p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9"/>
  </w:num>
  <w:num w:numId="2">
    <w:abstractNumId w:val="13"/>
  </w:num>
  <w:num w:numId="3">
    <w:abstractNumId w:val="16"/>
  </w:num>
  <w:num w:numId="4">
    <w:abstractNumId w:val="15"/>
  </w:num>
  <w:num w:numId="5">
    <w:abstractNumId w:val="6"/>
  </w:num>
  <w:num w:numId="6">
    <w:abstractNumId w:val="20"/>
  </w:num>
  <w:num w:numId="7">
    <w:abstractNumId w:val="5"/>
  </w:num>
  <w:num w:numId="8">
    <w:abstractNumId w:val="26"/>
  </w:num>
  <w:num w:numId="9">
    <w:abstractNumId w:val="18"/>
  </w:num>
  <w:num w:numId="10">
    <w:abstractNumId w:val="21"/>
  </w:num>
  <w:num w:numId="11">
    <w:abstractNumId w:val="4"/>
  </w:num>
  <w:num w:numId="12">
    <w:abstractNumId w:val="25"/>
  </w:num>
  <w:num w:numId="13">
    <w:abstractNumId w:val="8"/>
  </w:num>
  <w:num w:numId="14">
    <w:abstractNumId w:val="1"/>
  </w:num>
  <w:num w:numId="15">
    <w:abstractNumId w:val="11"/>
  </w:num>
  <w:num w:numId="16">
    <w:abstractNumId w:val="9"/>
  </w:num>
  <w:num w:numId="17">
    <w:abstractNumId w:val="7"/>
  </w:num>
  <w:num w:numId="18">
    <w:abstractNumId w:val="27"/>
  </w:num>
  <w:num w:numId="19">
    <w:abstractNumId w:val="3"/>
  </w:num>
  <w:num w:numId="20">
    <w:abstractNumId w:val="10"/>
  </w:num>
  <w:num w:numId="21">
    <w:abstractNumId w:val="2"/>
  </w:num>
  <w:num w:numId="22">
    <w:abstractNumId w:val="0"/>
  </w:num>
  <w:num w:numId="23">
    <w:abstractNumId w:val="22"/>
  </w:num>
  <w:num w:numId="24">
    <w:abstractNumId w:val="14"/>
  </w:num>
  <w:num w:numId="25">
    <w:abstractNumId w:val="17"/>
  </w:num>
  <w:num w:numId="26">
    <w:abstractNumId w:val="24"/>
  </w:num>
  <w:num w:numId="27">
    <w:abstractNumId w:val="2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7C"/>
    <w:rsid w:val="000009AB"/>
    <w:rsid w:val="000010D1"/>
    <w:rsid w:val="00001969"/>
    <w:rsid w:val="00002B92"/>
    <w:rsid w:val="000035B8"/>
    <w:rsid w:val="000050E9"/>
    <w:rsid w:val="00015E44"/>
    <w:rsid w:val="00015EA4"/>
    <w:rsid w:val="0002188B"/>
    <w:rsid w:val="000231BA"/>
    <w:rsid w:val="00027F2F"/>
    <w:rsid w:val="00031A1B"/>
    <w:rsid w:val="0004058F"/>
    <w:rsid w:val="0004706B"/>
    <w:rsid w:val="0005095E"/>
    <w:rsid w:val="000537CB"/>
    <w:rsid w:val="00057C81"/>
    <w:rsid w:val="000630CB"/>
    <w:rsid w:val="0006644E"/>
    <w:rsid w:val="00067BB7"/>
    <w:rsid w:val="00073A23"/>
    <w:rsid w:val="00084927"/>
    <w:rsid w:val="000873F2"/>
    <w:rsid w:val="000907F5"/>
    <w:rsid w:val="000A0509"/>
    <w:rsid w:val="000A632B"/>
    <w:rsid w:val="000B0BBC"/>
    <w:rsid w:val="000B416A"/>
    <w:rsid w:val="000B478B"/>
    <w:rsid w:val="000B5DA9"/>
    <w:rsid w:val="000B772E"/>
    <w:rsid w:val="000C1D47"/>
    <w:rsid w:val="000C1EE6"/>
    <w:rsid w:val="000C21ED"/>
    <w:rsid w:val="000C6734"/>
    <w:rsid w:val="000D19DF"/>
    <w:rsid w:val="000D1D1D"/>
    <w:rsid w:val="000D4F17"/>
    <w:rsid w:val="000E3EEC"/>
    <w:rsid w:val="000F1FB1"/>
    <w:rsid w:val="000F2F4C"/>
    <w:rsid w:val="000F33EF"/>
    <w:rsid w:val="000F58F5"/>
    <w:rsid w:val="000F5F40"/>
    <w:rsid w:val="000F7DC1"/>
    <w:rsid w:val="000F7F3E"/>
    <w:rsid w:val="0010358D"/>
    <w:rsid w:val="00106F7C"/>
    <w:rsid w:val="0011379D"/>
    <w:rsid w:val="0012379F"/>
    <w:rsid w:val="001304B0"/>
    <w:rsid w:val="001308C9"/>
    <w:rsid w:val="00141BA9"/>
    <w:rsid w:val="00142645"/>
    <w:rsid w:val="0014292F"/>
    <w:rsid w:val="00143F2A"/>
    <w:rsid w:val="00152349"/>
    <w:rsid w:val="00153296"/>
    <w:rsid w:val="001547CF"/>
    <w:rsid w:val="00166C1C"/>
    <w:rsid w:val="00171CD5"/>
    <w:rsid w:val="001720C4"/>
    <w:rsid w:val="001752EB"/>
    <w:rsid w:val="0019081C"/>
    <w:rsid w:val="00190901"/>
    <w:rsid w:val="00192124"/>
    <w:rsid w:val="001970FB"/>
    <w:rsid w:val="00197DDD"/>
    <w:rsid w:val="001B6BCA"/>
    <w:rsid w:val="001C24D8"/>
    <w:rsid w:val="001C7F93"/>
    <w:rsid w:val="001D0951"/>
    <w:rsid w:val="001D6773"/>
    <w:rsid w:val="001E3200"/>
    <w:rsid w:val="001E48F6"/>
    <w:rsid w:val="001E63D6"/>
    <w:rsid w:val="001E7093"/>
    <w:rsid w:val="001F541A"/>
    <w:rsid w:val="002044B2"/>
    <w:rsid w:val="0020670E"/>
    <w:rsid w:val="002075BA"/>
    <w:rsid w:val="002200C1"/>
    <w:rsid w:val="00223D92"/>
    <w:rsid w:val="002248DC"/>
    <w:rsid w:val="00232668"/>
    <w:rsid w:val="002330B6"/>
    <w:rsid w:val="00236EA3"/>
    <w:rsid w:val="002412D4"/>
    <w:rsid w:val="00241951"/>
    <w:rsid w:val="00245397"/>
    <w:rsid w:val="002502DD"/>
    <w:rsid w:val="00252786"/>
    <w:rsid w:val="00267C20"/>
    <w:rsid w:val="00277125"/>
    <w:rsid w:val="00277BC7"/>
    <w:rsid w:val="002938BB"/>
    <w:rsid w:val="00294D4E"/>
    <w:rsid w:val="00297306"/>
    <w:rsid w:val="002A1B69"/>
    <w:rsid w:val="002A2F01"/>
    <w:rsid w:val="002B22EF"/>
    <w:rsid w:val="002B3C07"/>
    <w:rsid w:val="002B4B32"/>
    <w:rsid w:val="002C211B"/>
    <w:rsid w:val="002C3AAD"/>
    <w:rsid w:val="002C5A0E"/>
    <w:rsid w:val="002E1097"/>
    <w:rsid w:val="002E2AFD"/>
    <w:rsid w:val="002E2DF4"/>
    <w:rsid w:val="002E6260"/>
    <w:rsid w:val="002F1CAD"/>
    <w:rsid w:val="002F5556"/>
    <w:rsid w:val="002F79BE"/>
    <w:rsid w:val="00302677"/>
    <w:rsid w:val="00304EF0"/>
    <w:rsid w:val="00311891"/>
    <w:rsid w:val="00314B6B"/>
    <w:rsid w:val="003162FD"/>
    <w:rsid w:val="003220C9"/>
    <w:rsid w:val="0032783C"/>
    <w:rsid w:val="00332253"/>
    <w:rsid w:val="003325CB"/>
    <w:rsid w:val="003409C2"/>
    <w:rsid w:val="00342668"/>
    <w:rsid w:val="00343A09"/>
    <w:rsid w:val="00343C89"/>
    <w:rsid w:val="0036404B"/>
    <w:rsid w:val="00365616"/>
    <w:rsid w:val="00366330"/>
    <w:rsid w:val="00370F2D"/>
    <w:rsid w:val="0037663D"/>
    <w:rsid w:val="003838C4"/>
    <w:rsid w:val="003908FC"/>
    <w:rsid w:val="00393911"/>
    <w:rsid w:val="00394A45"/>
    <w:rsid w:val="003955D3"/>
    <w:rsid w:val="003955DD"/>
    <w:rsid w:val="00395624"/>
    <w:rsid w:val="00397D92"/>
    <w:rsid w:val="003A40CA"/>
    <w:rsid w:val="003A58F4"/>
    <w:rsid w:val="003A6773"/>
    <w:rsid w:val="003B6255"/>
    <w:rsid w:val="003B65BD"/>
    <w:rsid w:val="003C50C4"/>
    <w:rsid w:val="003D50A0"/>
    <w:rsid w:val="003D559E"/>
    <w:rsid w:val="003E1070"/>
    <w:rsid w:val="003E2192"/>
    <w:rsid w:val="003E5A1E"/>
    <w:rsid w:val="003E68C9"/>
    <w:rsid w:val="003F2019"/>
    <w:rsid w:val="004079E7"/>
    <w:rsid w:val="00410063"/>
    <w:rsid w:val="00414455"/>
    <w:rsid w:val="00422437"/>
    <w:rsid w:val="00425B88"/>
    <w:rsid w:val="00432892"/>
    <w:rsid w:val="004332A5"/>
    <w:rsid w:val="00450812"/>
    <w:rsid w:val="004610E7"/>
    <w:rsid w:val="004721DC"/>
    <w:rsid w:val="00484670"/>
    <w:rsid w:val="00486BF3"/>
    <w:rsid w:val="00486CDB"/>
    <w:rsid w:val="00493A97"/>
    <w:rsid w:val="004946F9"/>
    <w:rsid w:val="00496AA3"/>
    <w:rsid w:val="004A1DDC"/>
    <w:rsid w:val="004A3AAA"/>
    <w:rsid w:val="004A745A"/>
    <w:rsid w:val="004B2065"/>
    <w:rsid w:val="004B4F4F"/>
    <w:rsid w:val="004C1381"/>
    <w:rsid w:val="004C5961"/>
    <w:rsid w:val="004D1C7E"/>
    <w:rsid w:val="004D7CB1"/>
    <w:rsid w:val="004E2714"/>
    <w:rsid w:val="004E50D7"/>
    <w:rsid w:val="004E68DA"/>
    <w:rsid w:val="004F11E7"/>
    <w:rsid w:val="004F1CEF"/>
    <w:rsid w:val="004F5B2E"/>
    <w:rsid w:val="004F6DDC"/>
    <w:rsid w:val="004F75D4"/>
    <w:rsid w:val="0050172A"/>
    <w:rsid w:val="00503FFF"/>
    <w:rsid w:val="00504673"/>
    <w:rsid w:val="00505141"/>
    <w:rsid w:val="00507253"/>
    <w:rsid w:val="00514901"/>
    <w:rsid w:val="00521740"/>
    <w:rsid w:val="005231E0"/>
    <w:rsid w:val="00524D7E"/>
    <w:rsid w:val="00542EA3"/>
    <w:rsid w:val="00543023"/>
    <w:rsid w:val="00547D37"/>
    <w:rsid w:val="005533E8"/>
    <w:rsid w:val="00560568"/>
    <w:rsid w:val="00562043"/>
    <w:rsid w:val="00562748"/>
    <w:rsid w:val="0056452C"/>
    <w:rsid w:val="0056496D"/>
    <w:rsid w:val="0056785C"/>
    <w:rsid w:val="00577D4C"/>
    <w:rsid w:val="005800FA"/>
    <w:rsid w:val="00580609"/>
    <w:rsid w:val="0058621B"/>
    <w:rsid w:val="005867DC"/>
    <w:rsid w:val="00586A7C"/>
    <w:rsid w:val="00587E72"/>
    <w:rsid w:val="005B2980"/>
    <w:rsid w:val="005B568A"/>
    <w:rsid w:val="005B7351"/>
    <w:rsid w:val="005B7CE4"/>
    <w:rsid w:val="005C28DC"/>
    <w:rsid w:val="005C77B7"/>
    <w:rsid w:val="005D55EF"/>
    <w:rsid w:val="005D7171"/>
    <w:rsid w:val="005D726C"/>
    <w:rsid w:val="005E0C55"/>
    <w:rsid w:val="005E0CBA"/>
    <w:rsid w:val="005E16E4"/>
    <w:rsid w:val="005F43E6"/>
    <w:rsid w:val="005F7D71"/>
    <w:rsid w:val="00600B0F"/>
    <w:rsid w:val="00602DAE"/>
    <w:rsid w:val="0061216D"/>
    <w:rsid w:val="0062025C"/>
    <w:rsid w:val="0062064B"/>
    <w:rsid w:val="00624534"/>
    <w:rsid w:val="006347BC"/>
    <w:rsid w:val="00641117"/>
    <w:rsid w:val="006425DE"/>
    <w:rsid w:val="00642F3D"/>
    <w:rsid w:val="00643E52"/>
    <w:rsid w:val="006454E4"/>
    <w:rsid w:val="00654B19"/>
    <w:rsid w:val="0065706C"/>
    <w:rsid w:val="00663B8F"/>
    <w:rsid w:val="00664BD9"/>
    <w:rsid w:val="0067185A"/>
    <w:rsid w:val="006762CA"/>
    <w:rsid w:val="00681E5B"/>
    <w:rsid w:val="00683030"/>
    <w:rsid w:val="00693EF9"/>
    <w:rsid w:val="00694667"/>
    <w:rsid w:val="00697F73"/>
    <w:rsid w:val="006A56F7"/>
    <w:rsid w:val="006A7E4F"/>
    <w:rsid w:val="006B1863"/>
    <w:rsid w:val="006C0D4A"/>
    <w:rsid w:val="006C416C"/>
    <w:rsid w:val="006C4BE0"/>
    <w:rsid w:val="006C52E0"/>
    <w:rsid w:val="006C6920"/>
    <w:rsid w:val="006C7BB8"/>
    <w:rsid w:val="006C7F5E"/>
    <w:rsid w:val="006E793C"/>
    <w:rsid w:val="006F08B8"/>
    <w:rsid w:val="006F6238"/>
    <w:rsid w:val="006F772D"/>
    <w:rsid w:val="00704279"/>
    <w:rsid w:val="00710C12"/>
    <w:rsid w:val="00712E68"/>
    <w:rsid w:val="00713990"/>
    <w:rsid w:val="00724109"/>
    <w:rsid w:val="00735119"/>
    <w:rsid w:val="00745BAA"/>
    <w:rsid w:val="00746EFE"/>
    <w:rsid w:val="00750E62"/>
    <w:rsid w:val="00754F69"/>
    <w:rsid w:val="00762701"/>
    <w:rsid w:val="00771739"/>
    <w:rsid w:val="00772594"/>
    <w:rsid w:val="007860DA"/>
    <w:rsid w:val="00790EF3"/>
    <w:rsid w:val="007A2E50"/>
    <w:rsid w:val="007A6378"/>
    <w:rsid w:val="007B2AB5"/>
    <w:rsid w:val="007B6D11"/>
    <w:rsid w:val="007C32C6"/>
    <w:rsid w:val="007E115A"/>
    <w:rsid w:val="007E421C"/>
    <w:rsid w:val="007E74B1"/>
    <w:rsid w:val="007F0E07"/>
    <w:rsid w:val="007F193B"/>
    <w:rsid w:val="007F595B"/>
    <w:rsid w:val="007F5C17"/>
    <w:rsid w:val="00802506"/>
    <w:rsid w:val="0080265B"/>
    <w:rsid w:val="00805B19"/>
    <w:rsid w:val="00811AA9"/>
    <w:rsid w:val="00812626"/>
    <w:rsid w:val="008259C9"/>
    <w:rsid w:val="0083432A"/>
    <w:rsid w:val="008515C2"/>
    <w:rsid w:val="00852BD9"/>
    <w:rsid w:val="0085505B"/>
    <w:rsid w:val="0085546D"/>
    <w:rsid w:val="00857B73"/>
    <w:rsid w:val="00871639"/>
    <w:rsid w:val="008717B2"/>
    <w:rsid w:val="00872A11"/>
    <w:rsid w:val="00881B51"/>
    <w:rsid w:val="00886F20"/>
    <w:rsid w:val="008915F2"/>
    <w:rsid w:val="008B16C0"/>
    <w:rsid w:val="008B5B16"/>
    <w:rsid w:val="008C58E2"/>
    <w:rsid w:val="008C6D46"/>
    <w:rsid w:val="008D01EF"/>
    <w:rsid w:val="008D0D53"/>
    <w:rsid w:val="008D7247"/>
    <w:rsid w:val="008F463B"/>
    <w:rsid w:val="00900F49"/>
    <w:rsid w:val="00904DBD"/>
    <w:rsid w:val="0090613F"/>
    <w:rsid w:val="00911A52"/>
    <w:rsid w:val="00923B07"/>
    <w:rsid w:val="00930502"/>
    <w:rsid w:val="00931D33"/>
    <w:rsid w:val="00933E59"/>
    <w:rsid w:val="009452EE"/>
    <w:rsid w:val="00953108"/>
    <w:rsid w:val="009556EB"/>
    <w:rsid w:val="009627AA"/>
    <w:rsid w:val="009665FD"/>
    <w:rsid w:val="00966890"/>
    <w:rsid w:val="0099323A"/>
    <w:rsid w:val="0099674E"/>
    <w:rsid w:val="009A652C"/>
    <w:rsid w:val="009B34A4"/>
    <w:rsid w:val="009B41AE"/>
    <w:rsid w:val="009B496E"/>
    <w:rsid w:val="009D3C41"/>
    <w:rsid w:val="009E6262"/>
    <w:rsid w:val="009E6E7D"/>
    <w:rsid w:val="00A04293"/>
    <w:rsid w:val="00A05304"/>
    <w:rsid w:val="00A05538"/>
    <w:rsid w:val="00A14E31"/>
    <w:rsid w:val="00A17676"/>
    <w:rsid w:val="00A2055D"/>
    <w:rsid w:val="00A24D39"/>
    <w:rsid w:val="00A41776"/>
    <w:rsid w:val="00A62273"/>
    <w:rsid w:val="00A64B43"/>
    <w:rsid w:val="00A72C1A"/>
    <w:rsid w:val="00A76628"/>
    <w:rsid w:val="00A80E6D"/>
    <w:rsid w:val="00A8184A"/>
    <w:rsid w:val="00A86BDF"/>
    <w:rsid w:val="00A908E1"/>
    <w:rsid w:val="00A96713"/>
    <w:rsid w:val="00AA00E6"/>
    <w:rsid w:val="00AC2B40"/>
    <w:rsid w:val="00AC515B"/>
    <w:rsid w:val="00AD490F"/>
    <w:rsid w:val="00AD5B2E"/>
    <w:rsid w:val="00AD6498"/>
    <w:rsid w:val="00AD684D"/>
    <w:rsid w:val="00AD7FD4"/>
    <w:rsid w:val="00AF003C"/>
    <w:rsid w:val="00AF434F"/>
    <w:rsid w:val="00AF4459"/>
    <w:rsid w:val="00AF562A"/>
    <w:rsid w:val="00B0252D"/>
    <w:rsid w:val="00B0481C"/>
    <w:rsid w:val="00B07241"/>
    <w:rsid w:val="00B127A4"/>
    <w:rsid w:val="00B147DC"/>
    <w:rsid w:val="00B2069C"/>
    <w:rsid w:val="00B22A2D"/>
    <w:rsid w:val="00B23585"/>
    <w:rsid w:val="00B2689C"/>
    <w:rsid w:val="00B35335"/>
    <w:rsid w:val="00B35C3F"/>
    <w:rsid w:val="00B35C46"/>
    <w:rsid w:val="00B35F5B"/>
    <w:rsid w:val="00B604EE"/>
    <w:rsid w:val="00B60DB2"/>
    <w:rsid w:val="00B66B3E"/>
    <w:rsid w:val="00B74134"/>
    <w:rsid w:val="00B8034A"/>
    <w:rsid w:val="00B87377"/>
    <w:rsid w:val="00B876F1"/>
    <w:rsid w:val="00B9007E"/>
    <w:rsid w:val="00B92DF5"/>
    <w:rsid w:val="00BA4838"/>
    <w:rsid w:val="00BA76B0"/>
    <w:rsid w:val="00BC0C75"/>
    <w:rsid w:val="00BC1191"/>
    <w:rsid w:val="00BC3180"/>
    <w:rsid w:val="00BC3A92"/>
    <w:rsid w:val="00BD49A6"/>
    <w:rsid w:val="00BD5A41"/>
    <w:rsid w:val="00BD764F"/>
    <w:rsid w:val="00BE224A"/>
    <w:rsid w:val="00BE2A03"/>
    <w:rsid w:val="00BF0FC8"/>
    <w:rsid w:val="00BF2202"/>
    <w:rsid w:val="00C01B32"/>
    <w:rsid w:val="00C064AC"/>
    <w:rsid w:val="00C15AEF"/>
    <w:rsid w:val="00C162EB"/>
    <w:rsid w:val="00C17FFE"/>
    <w:rsid w:val="00C27A40"/>
    <w:rsid w:val="00C31D49"/>
    <w:rsid w:val="00C36F96"/>
    <w:rsid w:val="00C41373"/>
    <w:rsid w:val="00C56F31"/>
    <w:rsid w:val="00C61404"/>
    <w:rsid w:val="00C6535D"/>
    <w:rsid w:val="00C65C52"/>
    <w:rsid w:val="00C714CF"/>
    <w:rsid w:val="00C75311"/>
    <w:rsid w:val="00C83B39"/>
    <w:rsid w:val="00CA266A"/>
    <w:rsid w:val="00CA6EB2"/>
    <w:rsid w:val="00CC7A0F"/>
    <w:rsid w:val="00CD19A2"/>
    <w:rsid w:val="00CD55F9"/>
    <w:rsid w:val="00CE1DF2"/>
    <w:rsid w:val="00CE77FF"/>
    <w:rsid w:val="00CF0DCF"/>
    <w:rsid w:val="00CF1BEF"/>
    <w:rsid w:val="00D015A4"/>
    <w:rsid w:val="00D06520"/>
    <w:rsid w:val="00D101CB"/>
    <w:rsid w:val="00D117B5"/>
    <w:rsid w:val="00D14EC6"/>
    <w:rsid w:val="00D166CD"/>
    <w:rsid w:val="00D178D4"/>
    <w:rsid w:val="00D178F9"/>
    <w:rsid w:val="00D202B0"/>
    <w:rsid w:val="00D20AEC"/>
    <w:rsid w:val="00D31F1B"/>
    <w:rsid w:val="00D3500F"/>
    <w:rsid w:val="00D42556"/>
    <w:rsid w:val="00D45FE7"/>
    <w:rsid w:val="00D46B81"/>
    <w:rsid w:val="00D47F96"/>
    <w:rsid w:val="00D51D23"/>
    <w:rsid w:val="00D53338"/>
    <w:rsid w:val="00D57296"/>
    <w:rsid w:val="00D611F2"/>
    <w:rsid w:val="00D65C76"/>
    <w:rsid w:val="00D7000E"/>
    <w:rsid w:val="00D866C0"/>
    <w:rsid w:val="00D90FA6"/>
    <w:rsid w:val="00D939ED"/>
    <w:rsid w:val="00DB5D5C"/>
    <w:rsid w:val="00DC09C5"/>
    <w:rsid w:val="00DC6155"/>
    <w:rsid w:val="00DD383A"/>
    <w:rsid w:val="00DE1BEA"/>
    <w:rsid w:val="00DE6F5B"/>
    <w:rsid w:val="00DF0BD1"/>
    <w:rsid w:val="00DF13A7"/>
    <w:rsid w:val="00DF6898"/>
    <w:rsid w:val="00E019B2"/>
    <w:rsid w:val="00E06DE8"/>
    <w:rsid w:val="00E0728B"/>
    <w:rsid w:val="00E15003"/>
    <w:rsid w:val="00E15719"/>
    <w:rsid w:val="00E2109B"/>
    <w:rsid w:val="00E22510"/>
    <w:rsid w:val="00E34EBA"/>
    <w:rsid w:val="00E3667E"/>
    <w:rsid w:val="00E47F7F"/>
    <w:rsid w:val="00E51F92"/>
    <w:rsid w:val="00E531DD"/>
    <w:rsid w:val="00E67361"/>
    <w:rsid w:val="00E70299"/>
    <w:rsid w:val="00E70CE8"/>
    <w:rsid w:val="00E7554D"/>
    <w:rsid w:val="00E755BB"/>
    <w:rsid w:val="00E76659"/>
    <w:rsid w:val="00E769FD"/>
    <w:rsid w:val="00E82E49"/>
    <w:rsid w:val="00EA18B0"/>
    <w:rsid w:val="00EA1C08"/>
    <w:rsid w:val="00EB5CBE"/>
    <w:rsid w:val="00EB7683"/>
    <w:rsid w:val="00EC1A1E"/>
    <w:rsid w:val="00EC2F63"/>
    <w:rsid w:val="00ED3C6C"/>
    <w:rsid w:val="00ED3C77"/>
    <w:rsid w:val="00ED7258"/>
    <w:rsid w:val="00ED79FF"/>
    <w:rsid w:val="00EE095A"/>
    <w:rsid w:val="00EE347E"/>
    <w:rsid w:val="00EE47F8"/>
    <w:rsid w:val="00EE6D3D"/>
    <w:rsid w:val="00EF0E8F"/>
    <w:rsid w:val="00EF11BA"/>
    <w:rsid w:val="00EF1EDD"/>
    <w:rsid w:val="00EF4095"/>
    <w:rsid w:val="00F0735A"/>
    <w:rsid w:val="00F076AC"/>
    <w:rsid w:val="00F162B0"/>
    <w:rsid w:val="00F2426B"/>
    <w:rsid w:val="00F26234"/>
    <w:rsid w:val="00F26864"/>
    <w:rsid w:val="00F319B0"/>
    <w:rsid w:val="00F3640B"/>
    <w:rsid w:val="00F55E67"/>
    <w:rsid w:val="00F61C5B"/>
    <w:rsid w:val="00F63AA7"/>
    <w:rsid w:val="00F709C5"/>
    <w:rsid w:val="00F74287"/>
    <w:rsid w:val="00F75F6E"/>
    <w:rsid w:val="00F82CB1"/>
    <w:rsid w:val="00F91022"/>
    <w:rsid w:val="00F9641A"/>
    <w:rsid w:val="00FA5778"/>
    <w:rsid w:val="00FB0065"/>
    <w:rsid w:val="00FB0D3E"/>
    <w:rsid w:val="00FB208C"/>
    <w:rsid w:val="00FB43B5"/>
    <w:rsid w:val="00FB500F"/>
    <w:rsid w:val="00FB5BCE"/>
    <w:rsid w:val="00FB7CDC"/>
    <w:rsid w:val="00FC606B"/>
    <w:rsid w:val="00FC6394"/>
    <w:rsid w:val="00FD0634"/>
    <w:rsid w:val="00FD794C"/>
    <w:rsid w:val="00FE0E7E"/>
    <w:rsid w:val="00FE4D2D"/>
    <w:rsid w:val="00FF571B"/>
    <w:rsid w:val="00FF58A8"/>
    <w:rsid w:val="00FF644D"/>
    <w:rsid w:val="00FF7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81C"/>
    <w:rPr>
      <w:sz w:val="24"/>
      <w:szCs w:val="24"/>
    </w:rPr>
  </w:style>
  <w:style w:type="paragraph" w:styleId="Heading1">
    <w:name w:val="heading 1"/>
    <w:basedOn w:val="Normal"/>
    <w:next w:val="Normal"/>
    <w:qFormat/>
    <w:rsid w:val="007B2AB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A2E50"/>
    <w:rPr>
      <w:rFonts w:ascii="Tahoma" w:hAnsi="Tahoma" w:cs="Tahoma"/>
      <w:sz w:val="16"/>
      <w:szCs w:val="16"/>
    </w:rPr>
  </w:style>
  <w:style w:type="character" w:styleId="CommentReference">
    <w:name w:val="annotation reference"/>
    <w:basedOn w:val="DefaultParagraphFont"/>
    <w:semiHidden/>
    <w:rsid w:val="007A2E50"/>
    <w:rPr>
      <w:sz w:val="16"/>
      <w:szCs w:val="16"/>
    </w:rPr>
  </w:style>
  <w:style w:type="paragraph" w:styleId="CommentText">
    <w:name w:val="annotation text"/>
    <w:basedOn w:val="Normal"/>
    <w:semiHidden/>
    <w:rsid w:val="007A2E50"/>
    <w:rPr>
      <w:sz w:val="20"/>
      <w:szCs w:val="20"/>
    </w:rPr>
  </w:style>
  <w:style w:type="paragraph" w:styleId="CommentSubject">
    <w:name w:val="annotation subject"/>
    <w:basedOn w:val="CommentText"/>
    <w:next w:val="CommentText"/>
    <w:semiHidden/>
    <w:rsid w:val="007A2E50"/>
    <w:rPr>
      <w:b/>
      <w:bCs/>
    </w:rPr>
  </w:style>
  <w:style w:type="paragraph" w:styleId="BodyTextIndent3">
    <w:name w:val="Body Text Indent 3"/>
    <w:basedOn w:val="Normal"/>
    <w:rsid w:val="005B7351"/>
    <w:pPr>
      <w:spacing w:before="120" w:after="120" w:line="480" w:lineRule="auto"/>
      <w:ind w:left="360" w:firstLine="633"/>
      <w:jc w:val="both"/>
    </w:pPr>
    <w:rPr>
      <w:szCs w:val="20"/>
    </w:rPr>
  </w:style>
  <w:style w:type="paragraph" w:styleId="Footer">
    <w:name w:val="footer"/>
    <w:basedOn w:val="Normal"/>
    <w:link w:val="FooterChar"/>
    <w:uiPriority w:val="99"/>
    <w:rsid w:val="006C7BB8"/>
    <w:pPr>
      <w:tabs>
        <w:tab w:val="center" w:pos="4320"/>
        <w:tab w:val="right" w:pos="8640"/>
      </w:tabs>
    </w:pPr>
  </w:style>
  <w:style w:type="character" w:styleId="PageNumber">
    <w:name w:val="page number"/>
    <w:basedOn w:val="DefaultParagraphFont"/>
    <w:rsid w:val="006C7BB8"/>
  </w:style>
  <w:style w:type="paragraph" w:styleId="Header">
    <w:name w:val="header"/>
    <w:basedOn w:val="Normal"/>
    <w:rsid w:val="006C7BB8"/>
    <w:pPr>
      <w:tabs>
        <w:tab w:val="center" w:pos="4320"/>
        <w:tab w:val="right" w:pos="8640"/>
      </w:tabs>
    </w:pPr>
  </w:style>
  <w:style w:type="paragraph" w:styleId="ListParagraph">
    <w:name w:val="List Paragraph"/>
    <w:basedOn w:val="Normal"/>
    <w:uiPriority w:val="34"/>
    <w:qFormat/>
    <w:rsid w:val="002E2DF4"/>
    <w:pPr>
      <w:ind w:left="720"/>
      <w:contextualSpacing/>
    </w:pPr>
  </w:style>
  <w:style w:type="table" w:styleId="TableGrid">
    <w:name w:val="Table Grid"/>
    <w:basedOn w:val="TableNormal"/>
    <w:uiPriority w:val="59"/>
    <w:rsid w:val="0032783C"/>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3-Accent5">
    <w:name w:val="Medium Grid 3 Accent 5"/>
    <w:basedOn w:val="TableNormal"/>
    <w:uiPriority w:val="69"/>
    <w:rsid w:val="00D015A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Caption">
    <w:name w:val="caption"/>
    <w:basedOn w:val="Normal"/>
    <w:next w:val="Normal"/>
    <w:uiPriority w:val="35"/>
    <w:unhideWhenUsed/>
    <w:qFormat/>
    <w:rsid w:val="000537CB"/>
    <w:rPr>
      <w:b/>
      <w:bCs/>
      <w:sz w:val="20"/>
      <w:szCs w:val="20"/>
    </w:rPr>
  </w:style>
  <w:style w:type="table" w:customStyle="1" w:styleId="MediumShading2-Accent11">
    <w:name w:val="Medium Shading 2 - Accent 11"/>
    <w:basedOn w:val="TableNormal"/>
    <w:uiPriority w:val="64"/>
    <w:rsid w:val="000537C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oterChar">
    <w:name w:val="Footer Char"/>
    <w:basedOn w:val="DefaultParagraphFont"/>
    <w:link w:val="Footer"/>
    <w:uiPriority w:val="99"/>
    <w:rsid w:val="00B22A2D"/>
    <w:rPr>
      <w:sz w:val="24"/>
      <w:szCs w:val="24"/>
    </w:rPr>
  </w:style>
  <w:style w:type="paragraph" w:styleId="NormalWeb">
    <w:name w:val="Normal (Web)"/>
    <w:basedOn w:val="Normal"/>
    <w:uiPriority w:val="99"/>
    <w:semiHidden/>
    <w:unhideWhenUsed/>
    <w:rsid w:val="00232668"/>
    <w:pPr>
      <w:spacing w:before="100" w:beforeAutospacing="1" w:after="100" w:afterAutospacing="1"/>
    </w:pPr>
    <w:rPr>
      <w:lang w:val="id-ID" w:eastAsia="id-ID"/>
    </w:rPr>
  </w:style>
  <w:style w:type="character" w:customStyle="1" w:styleId="apple-converted-space">
    <w:name w:val="apple-converted-space"/>
    <w:basedOn w:val="DefaultParagraphFont"/>
    <w:rsid w:val="002075BA"/>
  </w:style>
  <w:style w:type="character" w:styleId="Strong">
    <w:name w:val="Strong"/>
    <w:basedOn w:val="DefaultParagraphFont"/>
    <w:uiPriority w:val="22"/>
    <w:qFormat/>
    <w:rsid w:val="0056785C"/>
    <w:rPr>
      <w:b/>
      <w:bCs/>
    </w:rPr>
  </w:style>
  <w:style w:type="paragraph" w:styleId="BodyTextIndent2">
    <w:name w:val="Body Text Indent 2"/>
    <w:basedOn w:val="Normal"/>
    <w:link w:val="BodyTextIndent2Char"/>
    <w:uiPriority w:val="99"/>
    <w:semiHidden/>
    <w:unhideWhenUsed/>
    <w:rsid w:val="003409C2"/>
    <w:pPr>
      <w:spacing w:after="120" w:line="480" w:lineRule="auto"/>
      <w:ind w:left="360"/>
    </w:pPr>
  </w:style>
  <w:style w:type="character" w:customStyle="1" w:styleId="BodyTextIndent2Char">
    <w:name w:val="Body Text Indent 2 Char"/>
    <w:basedOn w:val="DefaultParagraphFont"/>
    <w:link w:val="BodyTextIndent2"/>
    <w:uiPriority w:val="99"/>
    <w:semiHidden/>
    <w:rsid w:val="003409C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81C"/>
    <w:rPr>
      <w:sz w:val="24"/>
      <w:szCs w:val="24"/>
    </w:rPr>
  </w:style>
  <w:style w:type="paragraph" w:styleId="Heading1">
    <w:name w:val="heading 1"/>
    <w:basedOn w:val="Normal"/>
    <w:next w:val="Normal"/>
    <w:qFormat/>
    <w:rsid w:val="007B2AB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A2E50"/>
    <w:rPr>
      <w:rFonts w:ascii="Tahoma" w:hAnsi="Tahoma" w:cs="Tahoma"/>
      <w:sz w:val="16"/>
      <w:szCs w:val="16"/>
    </w:rPr>
  </w:style>
  <w:style w:type="character" w:styleId="CommentReference">
    <w:name w:val="annotation reference"/>
    <w:basedOn w:val="DefaultParagraphFont"/>
    <w:semiHidden/>
    <w:rsid w:val="007A2E50"/>
    <w:rPr>
      <w:sz w:val="16"/>
      <w:szCs w:val="16"/>
    </w:rPr>
  </w:style>
  <w:style w:type="paragraph" w:styleId="CommentText">
    <w:name w:val="annotation text"/>
    <w:basedOn w:val="Normal"/>
    <w:semiHidden/>
    <w:rsid w:val="007A2E50"/>
    <w:rPr>
      <w:sz w:val="20"/>
      <w:szCs w:val="20"/>
    </w:rPr>
  </w:style>
  <w:style w:type="paragraph" w:styleId="CommentSubject">
    <w:name w:val="annotation subject"/>
    <w:basedOn w:val="CommentText"/>
    <w:next w:val="CommentText"/>
    <w:semiHidden/>
    <w:rsid w:val="007A2E50"/>
    <w:rPr>
      <w:b/>
      <w:bCs/>
    </w:rPr>
  </w:style>
  <w:style w:type="paragraph" w:styleId="BodyTextIndent3">
    <w:name w:val="Body Text Indent 3"/>
    <w:basedOn w:val="Normal"/>
    <w:rsid w:val="005B7351"/>
    <w:pPr>
      <w:spacing w:before="120" w:after="120" w:line="480" w:lineRule="auto"/>
      <w:ind w:left="360" w:firstLine="633"/>
      <w:jc w:val="both"/>
    </w:pPr>
    <w:rPr>
      <w:szCs w:val="20"/>
    </w:rPr>
  </w:style>
  <w:style w:type="paragraph" w:styleId="Footer">
    <w:name w:val="footer"/>
    <w:basedOn w:val="Normal"/>
    <w:link w:val="FooterChar"/>
    <w:uiPriority w:val="99"/>
    <w:rsid w:val="006C7BB8"/>
    <w:pPr>
      <w:tabs>
        <w:tab w:val="center" w:pos="4320"/>
        <w:tab w:val="right" w:pos="8640"/>
      </w:tabs>
    </w:pPr>
  </w:style>
  <w:style w:type="character" w:styleId="PageNumber">
    <w:name w:val="page number"/>
    <w:basedOn w:val="DefaultParagraphFont"/>
    <w:rsid w:val="006C7BB8"/>
  </w:style>
  <w:style w:type="paragraph" w:styleId="Header">
    <w:name w:val="header"/>
    <w:basedOn w:val="Normal"/>
    <w:rsid w:val="006C7BB8"/>
    <w:pPr>
      <w:tabs>
        <w:tab w:val="center" w:pos="4320"/>
        <w:tab w:val="right" w:pos="8640"/>
      </w:tabs>
    </w:pPr>
  </w:style>
  <w:style w:type="paragraph" w:styleId="ListParagraph">
    <w:name w:val="List Paragraph"/>
    <w:basedOn w:val="Normal"/>
    <w:uiPriority w:val="34"/>
    <w:qFormat/>
    <w:rsid w:val="002E2DF4"/>
    <w:pPr>
      <w:ind w:left="720"/>
      <w:contextualSpacing/>
    </w:pPr>
  </w:style>
  <w:style w:type="table" w:styleId="TableGrid">
    <w:name w:val="Table Grid"/>
    <w:basedOn w:val="TableNormal"/>
    <w:uiPriority w:val="59"/>
    <w:rsid w:val="0032783C"/>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3-Accent5">
    <w:name w:val="Medium Grid 3 Accent 5"/>
    <w:basedOn w:val="TableNormal"/>
    <w:uiPriority w:val="69"/>
    <w:rsid w:val="00D015A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Caption">
    <w:name w:val="caption"/>
    <w:basedOn w:val="Normal"/>
    <w:next w:val="Normal"/>
    <w:uiPriority w:val="35"/>
    <w:unhideWhenUsed/>
    <w:qFormat/>
    <w:rsid w:val="000537CB"/>
    <w:rPr>
      <w:b/>
      <w:bCs/>
      <w:sz w:val="20"/>
      <w:szCs w:val="20"/>
    </w:rPr>
  </w:style>
  <w:style w:type="table" w:customStyle="1" w:styleId="MediumShading2-Accent11">
    <w:name w:val="Medium Shading 2 - Accent 11"/>
    <w:basedOn w:val="TableNormal"/>
    <w:uiPriority w:val="64"/>
    <w:rsid w:val="000537C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oterChar">
    <w:name w:val="Footer Char"/>
    <w:basedOn w:val="DefaultParagraphFont"/>
    <w:link w:val="Footer"/>
    <w:uiPriority w:val="99"/>
    <w:rsid w:val="00B22A2D"/>
    <w:rPr>
      <w:sz w:val="24"/>
      <w:szCs w:val="24"/>
    </w:rPr>
  </w:style>
  <w:style w:type="paragraph" w:styleId="NormalWeb">
    <w:name w:val="Normal (Web)"/>
    <w:basedOn w:val="Normal"/>
    <w:uiPriority w:val="99"/>
    <w:semiHidden/>
    <w:unhideWhenUsed/>
    <w:rsid w:val="00232668"/>
    <w:pPr>
      <w:spacing w:before="100" w:beforeAutospacing="1" w:after="100" w:afterAutospacing="1"/>
    </w:pPr>
    <w:rPr>
      <w:lang w:val="id-ID" w:eastAsia="id-ID"/>
    </w:rPr>
  </w:style>
  <w:style w:type="character" w:customStyle="1" w:styleId="apple-converted-space">
    <w:name w:val="apple-converted-space"/>
    <w:basedOn w:val="DefaultParagraphFont"/>
    <w:rsid w:val="002075BA"/>
  </w:style>
  <w:style w:type="character" w:styleId="Strong">
    <w:name w:val="Strong"/>
    <w:basedOn w:val="DefaultParagraphFont"/>
    <w:uiPriority w:val="22"/>
    <w:qFormat/>
    <w:rsid w:val="0056785C"/>
    <w:rPr>
      <w:b/>
      <w:bCs/>
    </w:rPr>
  </w:style>
  <w:style w:type="paragraph" w:styleId="BodyTextIndent2">
    <w:name w:val="Body Text Indent 2"/>
    <w:basedOn w:val="Normal"/>
    <w:link w:val="BodyTextIndent2Char"/>
    <w:uiPriority w:val="99"/>
    <w:semiHidden/>
    <w:unhideWhenUsed/>
    <w:rsid w:val="003409C2"/>
    <w:pPr>
      <w:spacing w:after="120" w:line="480" w:lineRule="auto"/>
      <w:ind w:left="360"/>
    </w:pPr>
  </w:style>
  <w:style w:type="character" w:customStyle="1" w:styleId="BodyTextIndent2Char">
    <w:name w:val="Body Text Indent 2 Char"/>
    <w:basedOn w:val="DefaultParagraphFont"/>
    <w:link w:val="BodyTextIndent2"/>
    <w:uiPriority w:val="99"/>
    <w:semiHidden/>
    <w:rsid w:val="003409C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9711">
      <w:bodyDiv w:val="1"/>
      <w:marLeft w:val="0"/>
      <w:marRight w:val="0"/>
      <w:marTop w:val="0"/>
      <w:marBottom w:val="0"/>
      <w:divBdr>
        <w:top w:val="none" w:sz="0" w:space="0" w:color="auto"/>
        <w:left w:val="none" w:sz="0" w:space="0" w:color="auto"/>
        <w:bottom w:val="none" w:sz="0" w:space="0" w:color="auto"/>
        <w:right w:val="none" w:sz="0" w:space="0" w:color="auto"/>
      </w:divBdr>
    </w:div>
    <w:div w:id="100802273">
      <w:bodyDiv w:val="1"/>
      <w:marLeft w:val="0"/>
      <w:marRight w:val="0"/>
      <w:marTop w:val="0"/>
      <w:marBottom w:val="0"/>
      <w:divBdr>
        <w:top w:val="none" w:sz="0" w:space="0" w:color="auto"/>
        <w:left w:val="none" w:sz="0" w:space="0" w:color="auto"/>
        <w:bottom w:val="none" w:sz="0" w:space="0" w:color="auto"/>
        <w:right w:val="none" w:sz="0" w:space="0" w:color="auto"/>
      </w:divBdr>
    </w:div>
    <w:div w:id="140272230">
      <w:bodyDiv w:val="1"/>
      <w:marLeft w:val="0"/>
      <w:marRight w:val="0"/>
      <w:marTop w:val="0"/>
      <w:marBottom w:val="0"/>
      <w:divBdr>
        <w:top w:val="none" w:sz="0" w:space="0" w:color="auto"/>
        <w:left w:val="none" w:sz="0" w:space="0" w:color="auto"/>
        <w:bottom w:val="none" w:sz="0" w:space="0" w:color="auto"/>
        <w:right w:val="none" w:sz="0" w:space="0" w:color="auto"/>
      </w:divBdr>
    </w:div>
    <w:div w:id="191117660">
      <w:bodyDiv w:val="1"/>
      <w:marLeft w:val="0"/>
      <w:marRight w:val="0"/>
      <w:marTop w:val="0"/>
      <w:marBottom w:val="0"/>
      <w:divBdr>
        <w:top w:val="none" w:sz="0" w:space="0" w:color="auto"/>
        <w:left w:val="none" w:sz="0" w:space="0" w:color="auto"/>
        <w:bottom w:val="none" w:sz="0" w:space="0" w:color="auto"/>
        <w:right w:val="none" w:sz="0" w:space="0" w:color="auto"/>
      </w:divBdr>
    </w:div>
    <w:div w:id="461313214">
      <w:bodyDiv w:val="1"/>
      <w:marLeft w:val="0"/>
      <w:marRight w:val="0"/>
      <w:marTop w:val="0"/>
      <w:marBottom w:val="0"/>
      <w:divBdr>
        <w:top w:val="none" w:sz="0" w:space="0" w:color="auto"/>
        <w:left w:val="none" w:sz="0" w:space="0" w:color="auto"/>
        <w:bottom w:val="none" w:sz="0" w:space="0" w:color="auto"/>
        <w:right w:val="none" w:sz="0" w:space="0" w:color="auto"/>
      </w:divBdr>
    </w:div>
    <w:div w:id="651955826">
      <w:bodyDiv w:val="1"/>
      <w:marLeft w:val="0"/>
      <w:marRight w:val="0"/>
      <w:marTop w:val="0"/>
      <w:marBottom w:val="0"/>
      <w:divBdr>
        <w:top w:val="none" w:sz="0" w:space="0" w:color="auto"/>
        <w:left w:val="none" w:sz="0" w:space="0" w:color="auto"/>
        <w:bottom w:val="none" w:sz="0" w:space="0" w:color="auto"/>
        <w:right w:val="none" w:sz="0" w:space="0" w:color="auto"/>
      </w:divBdr>
    </w:div>
    <w:div w:id="799614363">
      <w:bodyDiv w:val="1"/>
      <w:marLeft w:val="0"/>
      <w:marRight w:val="0"/>
      <w:marTop w:val="0"/>
      <w:marBottom w:val="0"/>
      <w:divBdr>
        <w:top w:val="none" w:sz="0" w:space="0" w:color="auto"/>
        <w:left w:val="none" w:sz="0" w:space="0" w:color="auto"/>
        <w:bottom w:val="none" w:sz="0" w:space="0" w:color="auto"/>
        <w:right w:val="none" w:sz="0" w:space="0" w:color="auto"/>
      </w:divBdr>
    </w:div>
    <w:div w:id="891385256">
      <w:bodyDiv w:val="1"/>
      <w:marLeft w:val="0"/>
      <w:marRight w:val="0"/>
      <w:marTop w:val="0"/>
      <w:marBottom w:val="0"/>
      <w:divBdr>
        <w:top w:val="none" w:sz="0" w:space="0" w:color="auto"/>
        <w:left w:val="none" w:sz="0" w:space="0" w:color="auto"/>
        <w:bottom w:val="none" w:sz="0" w:space="0" w:color="auto"/>
        <w:right w:val="none" w:sz="0" w:space="0" w:color="auto"/>
      </w:divBdr>
    </w:div>
    <w:div w:id="928276420">
      <w:bodyDiv w:val="1"/>
      <w:marLeft w:val="0"/>
      <w:marRight w:val="0"/>
      <w:marTop w:val="0"/>
      <w:marBottom w:val="0"/>
      <w:divBdr>
        <w:top w:val="none" w:sz="0" w:space="0" w:color="auto"/>
        <w:left w:val="none" w:sz="0" w:space="0" w:color="auto"/>
        <w:bottom w:val="none" w:sz="0" w:space="0" w:color="auto"/>
        <w:right w:val="none" w:sz="0" w:space="0" w:color="auto"/>
      </w:divBdr>
    </w:div>
    <w:div w:id="1287393491">
      <w:bodyDiv w:val="1"/>
      <w:marLeft w:val="0"/>
      <w:marRight w:val="0"/>
      <w:marTop w:val="0"/>
      <w:marBottom w:val="0"/>
      <w:divBdr>
        <w:top w:val="none" w:sz="0" w:space="0" w:color="auto"/>
        <w:left w:val="none" w:sz="0" w:space="0" w:color="auto"/>
        <w:bottom w:val="none" w:sz="0" w:space="0" w:color="auto"/>
        <w:right w:val="none" w:sz="0" w:space="0" w:color="auto"/>
      </w:divBdr>
    </w:div>
    <w:div w:id="1396971248">
      <w:bodyDiv w:val="1"/>
      <w:marLeft w:val="0"/>
      <w:marRight w:val="0"/>
      <w:marTop w:val="0"/>
      <w:marBottom w:val="0"/>
      <w:divBdr>
        <w:top w:val="none" w:sz="0" w:space="0" w:color="auto"/>
        <w:left w:val="none" w:sz="0" w:space="0" w:color="auto"/>
        <w:bottom w:val="none" w:sz="0" w:space="0" w:color="auto"/>
        <w:right w:val="none" w:sz="0" w:space="0" w:color="auto"/>
      </w:divBdr>
    </w:div>
    <w:div w:id="1422027125">
      <w:bodyDiv w:val="1"/>
      <w:marLeft w:val="0"/>
      <w:marRight w:val="0"/>
      <w:marTop w:val="0"/>
      <w:marBottom w:val="0"/>
      <w:divBdr>
        <w:top w:val="none" w:sz="0" w:space="0" w:color="auto"/>
        <w:left w:val="none" w:sz="0" w:space="0" w:color="auto"/>
        <w:bottom w:val="none" w:sz="0" w:space="0" w:color="auto"/>
        <w:right w:val="none" w:sz="0" w:space="0" w:color="auto"/>
      </w:divBdr>
    </w:div>
    <w:div w:id="1433209481">
      <w:bodyDiv w:val="1"/>
      <w:marLeft w:val="0"/>
      <w:marRight w:val="0"/>
      <w:marTop w:val="0"/>
      <w:marBottom w:val="0"/>
      <w:divBdr>
        <w:top w:val="none" w:sz="0" w:space="0" w:color="auto"/>
        <w:left w:val="none" w:sz="0" w:space="0" w:color="auto"/>
        <w:bottom w:val="none" w:sz="0" w:space="0" w:color="auto"/>
        <w:right w:val="none" w:sz="0" w:space="0" w:color="auto"/>
      </w:divBdr>
    </w:div>
    <w:div w:id="1474905692">
      <w:bodyDiv w:val="1"/>
      <w:marLeft w:val="0"/>
      <w:marRight w:val="0"/>
      <w:marTop w:val="0"/>
      <w:marBottom w:val="0"/>
      <w:divBdr>
        <w:top w:val="none" w:sz="0" w:space="0" w:color="auto"/>
        <w:left w:val="none" w:sz="0" w:space="0" w:color="auto"/>
        <w:bottom w:val="none" w:sz="0" w:space="0" w:color="auto"/>
        <w:right w:val="none" w:sz="0" w:space="0" w:color="auto"/>
      </w:divBdr>
    </w:div>
    <w:div w:id="1652367371">
      <w:bodyDiv w:val="1"/>
      <w:marLeft w:val="0"/>
      <w:marRight w:val="0"/>
      <w:marTop w:val="0"/>
      <w:marBottom w:val="0"/>
      <w:divBdr>
        <w:top w:val="none" w:sz="0" w:space="0" w:color="auto"/>
        <w:left w:val="none" w:sz="0" w:space="0" w:color="auto"/>
        <w:bottom w:val="none" w:sz="0" w:space="0" w:color="auto"/>
        <w:right w:val="none" w:sz="0" w:space="0" w:color="auto"/>
      </w:divBdr>
    </w:div>
    <w:div w:id="1653942526">
      <w:bodyDiv w:val="1"/>
      <w:marLeft w:val="0"/>
      <w:marRight w:val="0"/>
      <w:marTop w:val="0"/>
      <w:marBottom w:val="0"/>
      <w:divBdr>
        <w:top w:val="none" w:sz="0" w:space="0" w:color="auto"/>
        <w:left w:val="none" w:sz="0" w:space="0" w:color="auto"/>
        <w:bottom w:val="none" w:sz="0" w:space="0" w:color="auto"/>
        <w:right w:val="none" w:sz="0" w:space="0" w:color="auto"/>
      </w:divBdr>
    </w:div>
    <w:div w:id="1697346110">
      <w:bodyDiv w:val="1"/>
      <w:marLeft w:val="0"/>
      <w:marRight w:val="0"/>
      <w:marTop w:val="0"/>
      <w:marBottom w:val="0"/>
      <w:divBdr>
        <w:top w:val="none" w:sz="0" w:space="0" w:color="auto"/>
        <w:left w:val="none" w:sz="0" w:space="0" w:color="auto"/>
        <w:bottom w:val="none" w:sz="0" w:space="0" w:color="auto"/>
        <w:right w:val="none" w:sz="0" w:space="0" w:color="auto"/>
      </w:divBdr>
    </w:div>
    <w:div w:id="1785231259">
      <w:bodyDiv w:val="1"/>
      <w:marLeft w:val="0"/>
      <w:marRight w:val="0"/>
      <w:marTop w:val="0"/>
      <w:marBottom w:val="0"/>
      <w:divBdr>
        <w:top w:val="none" w:sz="0" w:space="0" w:color="auto"/>
        <w:left w:val="none" w:sz="0" w:space="0" w:color="auto"/>
        <w:bottom w:val="none" w:sz="0" w:space="0" w:color="auto"/>
        <w:right w:val="none" w:sz="0" w:space="0" w:color="auto"/>
      </w:divBdr>
    </w:div>
    <w:div w:id="1987585008">
      <w:bodyDiv w:val="1"/>
      <w:marLeft w:val="0"/>
      <w:marRight w:val="0"/>
      <w:marTop w:val="0"/>
      <w:marBottom w:val="0"/>
      <w:divBdr>
        <w:top w:val="none" w:sz="0" w:space="0" w:color="auto"/>
        <w:left w:val="none" w:sz="0" w:space="0" w:color="auto"/>
        <w:bottom w:val="none" w:sz="0" w:space="0" w:color="auto"/>
        <w:right w:val="none" w:sz="0" w:space="0" w:color="auto"/>
      </w:divBdr>
    </w:div>
    <w:div w:id="2064059653">
      <w:bodyDiv w:val="1"/>
      <w:marLeft w:val="0"/>
      <w:marRight w:val="0"/>
      <w:marTop w:val="0"/>
      <w:marBottom w:val="0"/>
      <w:divBdr>
        <w:top w:val="none" w:sz="0" w:space="0" w:color="auto"/>
        <w:left w:val="none" w:sz="0" w:space="0" w:color="auto"/>
        <w:bottom w:val="none" w:sz="0" w:space="0" w:color="auto"/>
        <w:right w:val="none" w:sz="0" w:space="0" w:color="auto"/>
      </w:divBdr>
    </w:div>
    <w:div w:id="209381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D7F8A-690C-4C00-92A5-684C3231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12853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Tapem ?</dc:creator>
  <cp:lastModifiedBy>DELL</cp:lastModifiedBy>
  <cp:revision>8</cp:revision>
  <cp:lastPrinted>2015-06-12T17:05:00Z</cp:lastPrinted>
  <dcterms:created xsi:type="dcterms:W3CDTF">2015-04-29T06:24:00Z</dcterms:created>
  <dcterms:modified xsi:type="dcterms:W3CDTF">2015-06-16T07:26:00Z</dcterms:modified>
</cp:coreProperties>
</file>